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A29" w:rsidRPr="00620951" w:rsidRDefault="00012A29" w:rsidP="00012A29">
      <w:pPr>
        <w:pStyle w:val="a3"/>
        <w:rPr>
          <w:iCs/>
          <w:sz w:val="24"/>
          <w:szCs w:val="24"/>
        </w:rPr>
      </w:pPr>
      <w:r w:rsidRPr="00620951">
        <w:rPr>
          <w:iCs/>
          <w:sz w:val="24"/>
          <w:szCs w:val="24"/>
        </w:rPr>
        <w:t>Департамент здравоохранения Вологодской области</w:t>
      </w:r>
    </w:p>
    <w:p w:rsidR="00012A29" w:rsidRPr="00620951" w:rsidRDefault="00012A29" w:rsidP="00012A29">
      <w:pPr>
        <w:spacing w:after="0" w:line="240" w:lineRule="auto"/>
        <w:jc w:val="center"/>
        <w:rPr>
          <w:rFonts w:ascii="Times New Roman" w:hAnsi="Times New Roman" w:cs="Times New Roman"/>
          <w:b/>
          <w:bCs/>
          <w:iCs/>
          <w:sz w:val="24"/>
          <w:szCs w:val="24"/>
        </w:rPr>
      </w:pPr>
      <w:r w:rsidRPr="00620951">
        <w:rPr>
          <w:rFonts w:ascii="Times New Roman" w:hAnsi="Times New Roman" w:cs="Times New Roman"/>
          <w:b/>
          <w:bCs/>
          <w:iCs/>
          <w:sz w:val="24"/>
          <w:szCs w:val="24"/>
        </w:rPr>
        <w:t>Бюджетное учреждение здравоохранения Вологодской области</w:t>
      </w:r>
    </w:p>
    <w:p w:rsidR="00012A29" w:rsidRPr="00620951" w:rsidRDefault="00012A29" w:rsidP="00012A29">
      <w:pPr>
        <w:spacing w:after="0" w:line="240" w:lineRule="auto"/>
        <w:jc w:val="center"/>
        <w:rPr>
          <w:rFonts w:ascii="Times New Roman" w:hAnsi="Times New Roman" w:cs="Times New Roman"/>
          <w:b/>
          <w:bCs/>
          <w:iCs/>
          <w:sz w:val="24"/>
          <w:szCs w:val="24"/>
        </w:rPr>
      </w:pPr>
      <w:r w:rsidRPr="00620951">
        <w:rPr>
          <w:rFonts w:ascii="Times New Roman" w:hAnsi="Times New Roman" w:cs="Times New Roman"/>
          <w:b/>
          <w:bCs/>
          <w:iCs/>
          <w:sz w:val="24"/>
          <w:szCs w:val="24"/>
        </w:rPr>
        <w:t xml:space="preserve">  «Вологодский областной госпиталь для ветеранов войн»</w:t>
      </w:r>
    </w:p>
    <w:p w:rsidR="00012A29" w:rsidRPr="00620951" w:rsidRDefault="00012A29" w:rsidP="00012A29">
      <w:pPr>
        <w:spacing w:after="0" w:line="240" w:lineRule="auto"/>
        <w:rPr>
          <w:rFonts w:ascii="Times New Roman" w:hAnsi="Times New Roman" w:cs="Times New Roman"/>
          <w:bCs/>
          <w:iCs/>
          <w:sz w:val="24"/>
          <w:szCs w:val="24"/>
        </w:rPr>
      </w:pPr>
    </w:p>
    <w:p w:rsidR="00012A29" w:rsidRPr="00620951" w:rsidRDefault="003D1B6E" w:rsidP="00012A29">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 xml:space="preserve">Приказ № </w:t>
      </w:r>
      <w:r w:rsidR="00072781">
        <w:rPr>
          <w:rFonts w:ascii="Times New Roman" w:hAnsi="Times New Roman" w:cs="Times New Roman"/>
          <w:bCs/>
          <w:iCs/>
          <w:sz w:val="24"/>
          <w:szCs w:val="24"/>
        </w:rPr>
        <w:t>253</w:t>
      </w:r>
    </w:p>
    <w:p w:rsidR="00012A29" w:rsidRPr="00620951" w:rsidRDefault="00012A29" w:rsidP="00012A29">
      <w:pPr>
        <w:spacing w:after="0" w:line="240" w:lineRule="auto"/>
        <w:jc w:val="center"/>
        <w:rPr>
          <w:rFonts w:ascii="Times New Roman" w:hAnsi="Times New Roman" w:cs="Times New Roman"/>
          <w:bCs/>
          <w:iCs/>
          <w:sz w:val="24"/>
          <w:szCs w:val="24"/>
        </w:rPr>
      </w:pPr>
    </w:p>
    <w:p w:rsidR="00012A29" w:rsidRPr="00620951" w:rsidRDefault="00000653" w:rsidP="00012A29">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06</w:t>
      </w:r>
      <w:r w:rsidR="00012A29" w:rsidRPr="00620951">
        <w:rPr>
          <w:rFonts w:ascii="Times New Roman" w:hAnsi="Times New Roman" w:cs="Times New Roman"/>
          <w:bCs/>
          <w:iCs/>
          <w:sz w:val="24"/>
          <w:szCs w:val="24"/>
        </w:rPr>
        <w:t xml:space="preserve"> </w:t>
      </w:r>
      <w:r>
        <w:rPr>
          <w:rFonts w:ascii="Times New Roman" w:hAnsi="Times New Roman" w:cs="Times New Roman"/>
          <w:bCs/>
          <w:iCs/>
          <w:sz w:val="24"/>
          <w:szCs w:val="24"/>
        </w:rPr>
        <w:t>декабря</w:t>
      </w:r>
      <w:r w:rsidR="00012A29" w:rsidRPr="00620951">
        <w:rPr>
          <w:rFonts w:ascii="Times New Roman" w:hAnsi="Times New Roman" w:cs="Times New Roman"/>
          <w:bCs/>
          <w:iCs/>
          <w:sz w:val="24"/>
          <w:szCs w:val="24"/>
        </w:rPr>
        <w:t xml:space="preserve"> 20</w:t>
      </w:r>
      <w:r w:rsidR="00674659">
        <w:rPr>
          <w:rFonts w:ascii="Times New Roman" w:hAnsi="Times New Roman" w:cs="Times New Roman"/>
          <w:bCs/>
          <w:iCs/>
          <w:sz w:val="24"/>
          <w:szCs w:val="24"/>
        </w:rPr>
        <w:t>2</w:t>
      </w:r>
      <w:r w:rsidR="003D1B6E">
        <w:rPr>
          <w:rFonts w:ascii="Times New Roman" w:hAnsi="Times New Roman" w:cs="Times New Roman"/>
          <w:bCs/>
          <w:iCs/>
          <w:sz w:val="24"/>
          <w:szCs w:val="24"/>
        </w:rPr>
        <w:t>3</w:t>
      </w:r>
      <w:r w:rsidR="00012A29" w:rsidRPr="00620951">
        <w:rPr>
          <w:rFonts w:ascii="Times New Roman" w:hAnsi="Times New Roman" w:cs="Times New Roman"/>
          <w:bCs/>
          <w:iCs/>
          <w:sz w:val="24"/>
          <w:szCs w:val="24"/>
        </w:rPr>
        <w:t xml:space="preserve">  года</w:t>
      </w:r>
    </w:p>
    <w:p w:rsidR="00012A29" w:rsidRPr="00620951" w:rsidRDefault="00012A29" w:rsidP="00012A29">
      <w:pPr>
        <w:spacing w:after="0" w:line="240" w:lineRule="auto"/>
        <w:rPr>
          <w:rFonts w:ascii="Times New Roman" w:hAnsi="Times New Roman" w:cs="Times New Roman"/>
          <w:sz w:val="24"/>
          <w:szCs w:val="24"/>
        </w:rPr>
      </w:pPr>
    </w:p>
    <w:p w:rsidR="00012A29" w:rsidRDefault="00012A29" w:rsidP="00012A29">
      <w:pPr>
        <w:spacing w:after="0" w:line="240" w:lineRule="auto"/>
        <w:jc w:val="both"/>
        <w:rPr>
          <w:rFonts w:ascii="Times New Roman" w:hAnsi="Times New Roman" w:cs="Times New Roman"/>
          <w:sz w:val="24"/>
          <w:szCs w:val="24"/>
        </w:rPr>
      </w:pPr>
      <w:r w:rsidRPr="00620951">
        <w:rPr>
          <w:rFonts w:ascii="Times New Roman" w:hAnsi="Times New Roman" w:cs="Times New Roman"/>
          <w:sz w:val="24"/>
          <w:szCs w:val="24"/>
        </w:rPr>
        <w:t>«Об</w:t>
      </w:r>
      <w:r>
        <w:rPr>
          <w:rFonts w:ascii="Times New Roman" w:hAnsi="Times New Roman" w:cs="Times New Roman"/>
          <w:sz w:val="24"/>
          <w:szCs w:val="24"/>
        </w:rPr>
        <w:t xml:space="preserve"> ознакомлении работников </w:t>
      </w:r>
    </w:p>
    <w:p w:rsidR="00012A29" w:rsidRPr="00620951" w:rsidRDefault="00012A29" w:rsidP="00012A29">
      <w:pPr>
        <w:spacing w:after="0" w:line="240" w:lineRule="auto"/>
        <w:jc w:val="both"/>
        <w:rPr>
          <w:rFonts w:ascii="Times New Roman" w:hAnsi="Times New Roman" w:cs="Times New Roman"/>
          <w:sz w:val="24"/>
          <w:szCs w:val="24"/>
        </w:rPr>
      </w:pPr>
      <w:r w:rsidRPr="00620951">
        <w:rPr>
          <w:rFonts w:ascii="Times New Roman" w:hAnsi="Times New Roman" w:cs="Times New Roman"/>
          <w:sz w:val="24"/>
          <w:szCs w:val="24"/>
        </w:rPr>
        <w:t xml:space="preserve">БУЗ </w:t>
      </w:r>
      <w:proofErr w:type="gramStart"/>
      <w:r w:rsidRPr="00620951">
        <w:rPr>
          <w:rFonts w:ascii="Times New Roman" w:hAnsi="Times New Roman" w:cs="Times New Roman"/>
          <w:sz w:val="24"/>
          <w:szCs w:val="24"/>
        </w:rPr>
        <w:t>ВО</w:t>
      </w:r>
      <w:proofErr w:type="gramEnd"/>
      <w:r w:rsidRPr="00620951">
        <w:rPr>
          <w:rFonts w:ascii="Times New Roman" w:hAnsi="Times New Roman" w:cs="Times New Roman"/>
          <w:sz w:val="24"/>
          <w:szCs w:val="24"/>
        </w:rPr>
        <w:t xml:space="preserve"> «Вологодский областной госпиталь для ветеранов войн» </w:t>
      </w:r>
    </w:p>
    <w:p w:rsidR="00012A29" w:rsidRPr="00620951" w:rsidRDefault="000B5FD0" w:rsidP="00012A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информацией</w:t>
      </w:r>
    </w:p>
    <w:p w:rsidR="00012A29" w:rsidRPr="00620951" w:rsidRDefault="00012A29" w:rsidP="00012A29">
      <w:pPr>
        <w:spacing w:after="0" w:line="240" w:lineRule="auto"/>
        <w:jc w:val="both"/>
        <w:rPr>
          <w:rFonts w:ascii="Times New Roman" w:hAnsi="Times New Roman" w:cs="Times New Roman"/>
          <w:sz w:val="24"/>
          <w:szCs w:val="24"/>
        </w:rPr>
      </w:pPr>
    </w:p>
    <w:p w:rsidR="00012A29" w:rsidRPr="00620951" w:rsidRDefault="00012A29" w:rsidP="00012A29">
      <w:pPr>
        <w:tabs>
          <w:tab w:val="left" w:pos="993"/>
        </w:tabs>
        <w:spacing w:after="0" w:line="240" w:lineRule="auto"/>
        <w:ind w:firstLine="708"/>
        <w:jc w:val="both"/>
        <w:rPr>
          <w:rFonts w:ascii="Times New Roman" w:hAnsi="Times New Roman" w:cs="Times New Roman"/>
          <w:sz w:val="24"/>
          <w:szCs w:val="24"/>
        </w:rPr>
      </w:pPr>
      <w:r w:rsidRPr="00620951">
        <w:rPr>
          <w:rFonts w:ascii="Times New Roman" w:hAnsi="Times New Roman" w:cs="Times New Roman"/>
          <w:sz w:val="24"/>
          <w:szCs w:val="24"/>
        </w:rPr>
        <w:t>В соответствии с Федеральным законом Росс</w:t>
      </w:r>
      <w:r w:rsidR="00000653">
        <w:rPr>
          <w:rFonts w:ascii="Times New Roman" w:hAnsi="Times New Roman" w:cs="Times New Roman"/>
          <w:sz w:val="24"/>
          <w:szCs w:val="24"/>
        </w:rPr>
        <w:t>ийской Федерации от 25.12.2008</w:t>
      </w:r>
      <w:r w:rsidRPr="00620951">
        <w:rPr>
          <w:rFonts w:ascii="Times New Roman" w:hAnsi="Times New Roman" w:cs="Times New Roman"/>
          <w:sz w:val="24"/>
          <w:szCs w:val="24"/>
        </w:rPr>
        <w:t xml:space="preserve">  </w:t>
      </w:r>
      <w:r w:rsidR="00000653">
        <w:rPr>
          <w:rFonts w:ascii="Times New Roman" w:hAnsi="Times New Roman" w:cs="Times New Roman"/>
          <w:sz w:val="24"/>
          <w:szCs w:val="24"/>
        </w:rPr>
        <w:br/>
      </w:r>
      <w:r w:rsidRPr="00620951">
        <w:rPr>
          <w:rFonts w:ascii="Times New Roman" w:hAnsi="Times New Roman" w:cs="Times New Roman"/>
          <w:sz w:val="24"/>
          <w:szCs w:val="24"/>
        </w:rPr>
        <w:t xml:space="preserve">№ 273-ФЗ «О противодействии коррупции», в целях </w:t>
      </w:r>
      <w:r>
        <w:rPr>
          <w:rFonts w:ascii="Times New Roman" w:hAnsi="Times New Roman" w:cs="Times New Roman"/>
          <w:sz w:val="24"/>
          <w:szCs w:val="24"/>
        </w:rPr>
        <w:t xml:space="preserve">правового просвещения сотрудников и </w:t>
      </w:r>
      <w:r w:rsidRPr="00620951">
        <w:rPr>
          <w:rFonts w:ascii="Times New Roman" w:hAnsi="Times New Roman" w:cs="Times New Roman"/>
          <w:sz w:val="24"/>
          <w:szCs w:val="24"/>
        </w:rPr>
        <w:t>реализации плана противодействия коррупции</w:t>
      </w:r>
    </w:p>
    <w:p w:rsidR="00012A29" w:rsidRPr="00620951" w:rsidRDefault="00012A29" w:rsidP="00012A29">
      <w:pPr>
        <w:spacing w:after="0" w:line="240" w:lineRule="auto"/>
        <w:jc w:val="both"/>
        <w:rPr>
          <w:rFonts w:ascii="Times New Roman" w:hAnsi="Times New Roman" w:cs="Times New Roman"/>
          <w:sz w:val="24"/>
          <w:szCs w:val="24"/>
        </w:rPr>
      </w:pPr>
    </w:p>
    <w:p w:rsidR="00012A29" w:rsidRPr="00620951" w:rsidRDefault="00012A29" w:rsidP="00012A29">
      <w:pPr>
        <w:pStyle w:val="a5"/>
        <w:ind w:left="0" w:firstLine="567"/>
        <w:jc w:val="both"/>
      </w:pPr>
      <w:r w:rsidRPr="00620951">
        <w:t>ПРИКАЗЫВАЮ:</w:t>
      </w:r>
    </w:p>
    <w:p w:rsidR="00012A29" w:rsidRPr="00620951" w:rsidRDefault="00012A29" w:rsidP="00012A29">
      <w:pPr>
        <w:pStyle w:val="a5"/>
        <w:ind w:left="0" w:firstLine="567"/>
        <w:jc w:val="both"/>
      </w:pPr>
    </w:p>
    <w:p w:rsidR="00012A29" w:rsidRPr="00620951" w:rsidRDefault="00012A29" w:rsidP="00012A29">
      <w:pPr>
        <w:pStyle w:val="a5"/>
        <w:numPr>
          <w:ilvl w:val="0"/>
          <w:numId w:val="1"/>
        </w:numPr>
        <w:ind w:left="0" w:firstLine="567"/>
        <w:jc w:val="both"/>
      </w:pPr>
      <w:r w:rsidRPr="00620951">
        <w:t>Начальнику отдела кадров Модиной С.И. организовать работу по ознакомлению с данным приказом и</w:t>
      </w:r>
      <w:r w:rsidR="00624121">
        <w:t xml:space="preserve"> информацией </w:t>
      </w:r>
      <w:r w:rsidRPr="00620951">
        <w:t>(прилож</w:t>
      </w:r>
      <w:r>
        <w:t xml:space="preserve">ение № 1 к настоящему приказу) </w:t>
      </w:r>
      <w:r w:rsidRPr="00620951">
        <w:t xml:space="preserve">всех работников БУЗ </w:t>
      </w:r>
      <w:proofErr w:type="gramStart"/>
      <w:r w:rsidRPr="00620951">
        <w:t>ВО</w:t>
      </w:r>
      <w:proofErr w:type="gramEnd"/>
      <w:r w:rsidRPr="00620951">
        <w:t xml:space="preserve"> «Вологодский областной госпиталь для ветеранов войн» (работающих в настоящее время и принимающихся вновь) под роспись.  </w:t>
      </w:r>
    </w:p>
    <w:p w:rsidR="00012A29" w:rsidRDefault="00012A29" w:rsidP="00012A29">
      <w:pPr>
        <w:pStyle w:val="a5"/>
        <w:numPr>
          <w:ilvl w:val="0"/>
          <w:numId w:val="1"/>
        </w:numPr>
        <w:tabs>
          <w:tab w:val="left" w:pos="993"/>
        </w:tabs>
        <w:ind w:left="0" w:firstLine="567"/>
        <w:jc w:val="both"/>
      </w:pPr>
      <w:r w:rsidRPr="00620951">
        <w:t xml:space="preserve">      Местом для хранения оригинала настоящего приказа определить: юридический отдел – 1 экз., отдел кадров – 1 экз. с листом ознакомления работников. </w:t>
      </w:r>
    </w:p>
    <w:p w:rsidR="00012A29" w:rsidRPr="00620951" w:rsidRDefault="00012A29" w:rsidP="00012A29">
      <w:pPr>
        <w:pStyle w:val="a5"/>
        <w:tabs>
          <w:tab w:val="left" w:pos="993"/>
        </w:tabs>
        <w:ind w:left="567"/>
        <w:jc w:val="both"/>
      </w:pPr>
    </w:p>
    <w:p w:rsidR="00012A29" w:rsidRPr="00620951" w:rsidRDefault="00012A29" w:rsidP="00012A29">
      <w:pPr>
        <w:pStyle w:val="a5"/>
        <w:tabs>
          <w:tab w:val="left" w:pos="993"/>
        </w:tabs>
        <w:ind w:left="567"/>
        <w:jc w:val="both"/>
      </w:pPr>
    </w:p>
    <w:p w:rsidR="00012A29" w:rsidRPr="00620951" w:rsidRDefault="00012A29" w:rsidP="00012A29">
      <w:pPr>
        <w:pStyle w:val="ConsPlusNormal"/>
        <w:widowControl/>
        <w:ind w:left="1260" w:firstLine="0"/>
        <w:jc w:val="both"/>
        <w:rPr>
          <w:rFonts w:ascii="Times New Roman" w:hAnsi="Times New Roman" w:cs="Times New Roman"/>
          <w:sz w:val="24"/>
          <w:szCs w:val="24"/>
        </w:rPr>
      </w:pPr>
    </w:p>
    <w:p w:rsidR="00012A29" w:rsidRPr="00620951" w:rsidRDefault="00012A29" w:rsidP="00012A29">
      <w:pPr>
        <w:pStyle w:val="ConsPlusNormal"/>
        <w:widowControl/>
        <w:ind w:left="1260" w:firstLine="0"/>
        <w:jc w:val="both"/>
        <w:rPr>
          <w:rFonts w:ascii="Times New Roman" w:hAnsi="Times New Roman" w:cs="Times New Roman"/>
          <w:sz w:val="24"/>
          <w:szCs w:val="24"/>
        </w:rPr>
      </w:pPr>
      <w:r w:rsidRPr="00620951">
        <w:rPr>
          <w:rFonts w:ascii="Times New Roman" w:hAnsi="Times New Roman" w:cs="Times New Roman"/>
          <w:sz w:val="24"/>
          <w:szCs w:val="24"/>
        </w:rPr>
        <w:t xml:space="preserve"> </w:t>
      </w:r>
    </w:p>
    <w:p w:rsidR="00012A29" w:rsidRPr="00620951" w:rsidRDefault="00012A29" w:rsidP="00C32396">
      <w:pPr>
        <w:pStyle w:val="ConsPlusNormal"/>
        <w:widowControl/>
        <w:tabs>
          <w:tab w:val="num" w:pos="720"/>
        </w:tabs>
        <w:ind w:firstLine="0"/>
        <w:jc w:val="both"/>
        <w:rPr>
          <w:rFonts w:ascii="Times New Roman" w:hAnsi="Times New Roman" w:cs="Times New Roman"/>
          <w:sz w:val="24"/>
          <w:szCs w:val="24"/>
        </w:rPr>
      </w:pPr>
      <w:r w:rsidRPr="00620951">
        <w:rPr>
          <w:rFonts w:ascii="Times New Roman" w:hAnsi="Times New Roman" w:cs="Times New Roman"/>
          <w:sz w:val="24"/>
          <w:szCs w:val="24"/>
        </w:rPr>
        <w:t xml:space="preserve">Главный врач         </w:t>
      </w:r>
      <w:r w:rsidR="00C32396">
        <w:rPr>
          <w:rFonts w:ascii="Times New Roman" w:hAnsi="Times New Roman" w:cs="Times New Roman"/>
          <w:sz w:val="24"/>
          <w:szCs w:val="24"/>
        </w:rPr>
        <w:t xml:space="preserve">                           </w:t>
      </w:r>
      <w:r w:rsidRPr="00620951">
        <w:rPr>
          <w:rFonts w:ascii="Times New Roman" w:hAnsi="Times New Roman" w:cs="Times New Roman"/>
          <w:sz w:val="24"/>
          <w:szCs w:val="24"/>
        </w:rPr>
        <w:t xml:space="preserve">                      </w:t>
      </w:r>
      <w:r w:rsidR="00624121">
        <w:rPr>
          <w:rFonts w:ascii="Times New Roman" w:hAnsi="Times New Roman" w:cs="Times New Roman"/>
          <w:sz w:val="24"/>
          <w:szCs w:val="24"/>
        </w:rPr>
        <w:t xml:space="preserve">                </w:t>
      </w:r>
      <w:r w:rsidR="00C32396">
        <w:rPr>
          <w:rFonts w:ascii="Times New Roman" w:hAnsi="Times New Roman" w:cs="Times New Roman"/>
          <w:sz w:val="24"/>
          <w:szCs w:val="24"/>
        </w:rPr>
        <w:t xml:space="preserve">                    </w:t>
      </w:r>
      <w:r w:rsidR="00624121">
        <w:rPr>
          <w:rFonts w:ascii="Times New Roman" w:hAnsi="Times New Roman" w:cs="Times New Roman"/>
          <w:sz w:val="24"/>
          <w:szCs w:val="24"/>
        </w:rPr>
        <w:t xml:space="preserve">               Н.Г.Готфрид</w:t>
      </w:r>
    </w:p>
    <w:p w:rsidR="00012A29" w:rsidRPr="00620951" w:rsidRDefault="00012A29" w:rsidP="00012A29">
      <w:pPr>
        <w:pStyle w:val="a5"/>
        <w:ind w:left="1080"/>
        <w:jc w:val="both"/>
      </w:pPr>
    </w:p>
    <w:p w:rsidR="00012A29" w:rsidRPr="004329C8" w:rsidRDefault="00012A29" w:rsidP="00012A29"/>
    <w:p w:rsidR="00012A29" w:rsidRDefault="00012A29" w:rsidP="00012A29"/>
    <w:p w:rsidR="00012A29" w:rsidRDefault="00012A29" w:rsidP="00012A29"/>
    <w:p w:rsidR="00012A29" w:rsidRDefault="00012A29" w:rsidP="00012A29"/>
    <w:p w:rsidR="00624121" w:rsidRDefault="00624121" w:rsidP="00012A29"/>
    <w:p w:rsidR="00624121" w:rsidRDefault="00624121" w:rsidP="00012A29"/>
    <w:p w:rsidR="00624121" w:rsidRDefault="00624121" w:rsidP="00012A29"/>
    <w:p w:rsidR="00624121" w:rsidRDefault="00624121" w:rsidP="00012A29"/>
    <w:p w:rsidR="00624121" w:rsidRDefault="00624121" w:rsidP="00012A29"/>
    <w:p w:rsidR="00012A29" w:rsidRDefault="00012A29" w:rsidP="00012A29"/>
    <w:p w:rsidR="00012A29" w:rsidRDefault="00012A29" w:rsidP="00012A29"/>
    <w:p w:rsidR="00012A29" w:rsidRDefault="00012A29" w:rsidP="00012A29"/>
    <w:p w:rsidR="003660CA" w:rsidRDefault="000318B2" w:rsidP="000318B2">
      <w:pPr>
        <w:pStyle w:val="20"/>
        <w:shd w:val="clear" w:color="auto" w:fill="auto"/>
        <w:spacing w:after="0" w:line="249" w:lineRule="exact"/>
        <w:ind w:firstLine="380"/>
        <w:jc w:val="right"/>
        <w:rPr>
          <w:sz w:val="24"/>
          <w:szCs w:val="24"/>
        </w:rPr>
      </w:pPr>
      <w:r w:rsidRPr="000318B2">
        <w:rPr>
          <w:sz w:val="24"/>
          <w:szCs w:val="24"/>
        </w:rPr>
        <w:lastRenderedPageBreak/>
        <w:t xml:space="preserve">Приложение № 1 к приказу </w:t>
      </w:r>
    </w:p>
    <w:p w:rsidR="000318B2" w:rsidRPr="000318B2" w:rsidRDefault="000318B2" w:rsidP="000318B2">
      <w:pPr>
        <w:pStyle w:val="20"/>
        <w:shd w:val="clear" w:color="auto" w:fill="auto"/>
        <w:spacing w:after="0" w:line="249" w:lineRule="exact"/>
        <w:ind w:firstLine="380"/>
        <w:jc w:val="right"/>
        <w:rPr>
          <w:sz w:val="24"/>
          <w:szCs w:val="24"/>
        </w:rPr>
      </w:pPr>
      <w:r w:rsidRPr="000318B2">
        <w:rPr>
          <w:sz w:val="24"/>
          <w:szCs w:val="24"/>
        </w:rPr>
        <w:t xml:space="preserve">от </w:t>
      </w:r>
      <w:r w:rsidR="00000653">
        <w:rPr>
          <w:sz w:val="24"/>
          <w:szCs w:val="24"/>
        </w:rPr>
        <w:t>«</w:t>
      </w:r>
      <w:r w:rsidR="00072781">
        <w:rPr>
          <w:sz w:val="24"/>
          <w:szCs w:val="24"/>
        </w:rPr>
        <w:t>06</w:t>
      </w:r>
      <w:r w:rsidR="00000653">
        <w:rPr>
          <w:sz w:val="24"/>
          <w:szCs w:val="24"/>
        </w:rPr>
        <w:t>»</w:t>
      </w:r>
      <w:r w:rsidR="00072781">
        <w:rPr>
          <w:sz w:val="24"/>
          <w:szCs w:val="24"/>
        </w:rPr>
        <w:t xml:space="preserve"> декабря </w:t>
      </w:r>
      <w:r w:rsidR="00000653">
        <w:rPr>
          <w:sz w:val="24"/>
          <w:szCs w:val="24"/>
        </w:rPr>
        <w:t xml:space="preserve">2023 </w:t>
      </w:r>
      <w:r w:rsidRPr="000318B2">
        <w:rPr>
          <w:sz w:val="24"/>
          <w:szCs w:val="24"/>
        </w:rPr>
        <w:t xml:space="preserve"> № </w:t>
      </w:r>
      <w:r w:rsidR="00072781">
        <w:rPr>
          <w:sz w:val="24"/>
          <w:szCs w:val="24"/>
        </w:rPr>
        <w:t xml:space="preserve"> 253</w:t>
      </w:r>
    </w:p>
    <w:p w:rsidR="00012A29" w:rsidRDefault="00012A29" w:rsidP="000318B2">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9F7FE7" w:rsidRPr="000318B2" w:rsidRDefault="009F7FE7" w:rsidP="000318B2">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6953C8" w:rsidRPr="006953C8" w:rsidRDefault="006953C8" w:rsidP="006953C8">
      <w:pPr>
        <w:jc w:val="center"/>
        <w:rPr>
          <w:rFonts w:ascii="Times New Roman" w:eastAsiaTheme="minorEastAsia" w:hAnsi="Times New Roman" w:cs="Times New Roman"/>
          <w:b/>
          <w:sz w:val="40"/>
          <w:szCs w:val="40"/>
          <w:lang w:eastAsia="ru-RU"/>
        </w:rPr>
      </w:pPr>
      <w:r w:rsidRPr="006953C8">
        <w:rPr>
          <w:rFonts w:ascii="Times New Roman" w:eastAsiaTheme="minorEastAsia" w:hAnsi="Times New Roman" w:cs="Times New Roman"/>
          <w:b/>
          <w:sz w:val="40"/>
          <w:szCs w:val="40"/>
          <w:lang w:eastAsia="ru-RU"/>
        </w:rPr>
        <w:t>БУЗ ВО «Вологодский областной госпиталь для ветеранов войн»</w:t>
      </w:r>
    </w:p>
    <w:p w:rsidR="006953C8" w:rsidRPr="006953C8" w:rsidRDefault="006953C8" w:rsidP="006953C8">
      <w:pPr>
        <w:jc w:val="center"/>
        <w:rPr>
          <w:rFonts w:ascii="Times New Roman" w:eastAsiaTheme="minorEastAsia" w:hAnsi="Times New Roman" w:cs="Times New Roman"/>
          <w:b/>
          <w:sz w:val="40"/>
          <w:szCs w:val="40"/>
          <w:lang w:eastAsia="ru-RU"/>
        </w:rPr>
      </w:pPr>
    </w:p>
    <w:p w:rsidR="006953C8" w:rsidRPr="006953C8" w:rsidRDefault="006953C8" w:rsidP="006953C8">
      <w:pPr>
        <w:jc w:val="center"/>
        <w:rPr>
          <w:rFonts w:ascii="Times New Roman" w:eastAsiaTheme="minorEastAsia" w:hAnsi="Times New Roman" w:cs="Times New Roman"/>
          <w:b/>
          <w:sz w:val="40"/>
          <w:szCs w:val="40"/>
          <w:lang w:eastAsia="ru-RU"/>
        </w:rPr>
      </w:pPr>
    </w:p>
    <w:p w:rsidR="006953C8" w:rsidRPr="006953C8" w:rsidRDefault="006953C8" w:rsidP="006953C8">
      <w:pPr>
        <w:jc w:val="center"/>
        <w:rPr>
          <w:rFonts w:ascii="Times New Roman" w:eastAsiaTheme="minorEastAsia" w:hAnsi="Times New Roman" w:cs="Times New Roman"/>
          <w:b/>
          <w:sz w:val="40"/>
          <w:szCs w:val="40"/>
          <w:lang w:eastAsia="ru-RU"/>
        </w:rPr>
      </w:pPr>
    </w:p>
    <w:p w:rsidR="006953C8" w:rsidRPr="006953C8" w:rsidRDefault="006953C8" w:rsidP="006953C8">
      <w:pPr>
        <w:jc w:val="center"/>
        <w:rPr>
          <w:rFonts w:ascii="Times New Roman" w:eastAsiaTheme="minorEastAsia" w:hAnsi="Times New Roman" w:cs="Times New Roman"/>
          <w:b/>
          <w:sz w:val="40"/>
          <w:szCs w:val="40"/>
          <w:lang w:eastAsia="ru-RU"/>
        </w:rPr>
      </w:pPr>
    </w:p>
    <w:p w:rsidR="00D32906" w:rsidRDefault="00D32906" w:rsidP="006953C8">
      <w:pPr>
        <w:spacing w:after="0"/>
        <w:jc w:val="center"/>
        <w:rPr>
          <w:rFonts w:ascii="Times New Roman" w:eastAsiaTheme="minorEastAsia" w:hAnsi="Times New Roman" w:cs="Times New Roman"/>
          <w:b/>
          <w:sz w:val="40"/>
          <w:szCs w:val="40"/>
          <w:lang w:eastAsia="ru-RU"/>
        </w:rPr>
      </w:pPr>
      <w:r>
        <w:rPr>
          <w:rFonts w:ascii="Times New Roman" w:eastAsiaTheme="minorEastAsia" w:hAnsi="Times New Roman" w:cs="Times New Roman"/>
          <w:b/>
          <w:sz w:val="40"/>
          <w:szCs w:val="40"/>
          <w:lang w:eastAsia="ru-RU"/>
        </w:rPr>
        <w:t>К</w:t>
      </w:r>
      <w:r w:rsidR="00D23F6C" w:rsidRPr="006953C8">
        <w:rPr>
          <w:rFonts w:ascii="Times New Roman" w:eastAsiaTheme="minorEastAsia" w:hAnsi="Times New Roman" w:cs="Times New Roman"/>
          <w:b/>
          <w:sz w:val="40"/>
          <w:szCs w:val="40"/>
          <w:lang w:eastAsia="ru-RU"/>
        </w:rPr>
        <w:t>оррупционны</w:t>
      </w:r>
      <w:r>
        <w:rPr>
          <w:rFonts w:ascii="Times New Roman" w:eastAsiaTheme="minorEastAsia" w:hAnsi="Times New Roman" w:cs="Times New Roman"/>
          <w:b/>
          <w:sz w:val="40"/>
          <w:szCs w:val="40"/>
          <w:lang w:eastAsia="ru-RU"/>
        </w:rPr>
        <w:t>е</w:t>
      </w:r>
      <w:r w:rsidR="00D23F6C" w:rsidRPr="006953C8">
        <w:rPr>
          <w:rFonts w:ascii="Times New Roman" w:eastAsiaTheme="minorEastAsia" w:hAnsi="Times New Roman" w:cs="Times New Roman"/>
          <w:b/>
          <w:sz w:val="40"/>
          <w:szCs w:val="40"/>
          <w:lang w:eastAsia="ru-RU"/>
        </w:rPr>
        <w:t xml:space="preserve"> правонарушени</w:t>
      </w:r>
      <w:r>
        <w:rPr>
          <w:rFonts w:ascii="Times New Roman" w:eastAsiaTheme="minorEastAsia" w:hAnsi="Times New Roman" w:cs="Times New Roman"/>
          <w:b/>
          <w:sz w:val="40"/>
          <w:szCs w:val="40"/>
          <w:lang w:eastAsia="ru-RU"/>
        </w:rPr>
        <w:t>я</w:t>
      </w:r>
      <w:r w:rsidR="00D23F6C" w:rsidRPr="006953C8">
        <w:rPr>
          <w:rFonts w:ascii="Times New Roman" w:eastAsiaTheme="minorEastAsia" w:hAnsi="Times New Roman" w:cs="Times New Roman"/>
          <w:b/>
          <w:sz w:val="40"/>
          <w:szCs w:val="40"/>
          <w:lang w:eastAsia="ru-RU"/>
        </w:rPr>
        <w:t xml:space="preserve"> </w:t>
      </w:r>
    </w:p>
    <w:p w:rsidR="006953C8" w:rsidRPr="006953C8" w:rsidRDefault="006953C8" w:rsidP="006953C8">
      <w:pPr>
        <w:jc w:val="center"/>
        <w:rPr>
          <w:rFonts w:ascii="Times New Roman" w:eastAsiaTheme="minorEastAsia" w:hAnsi="Times New Roman" w:cs="Times New Roman"/>
          <w:b/>
          <w:sz w:val="40"/>
          <w:szCs w:val="40"/>
          <w:lang w:eastAsia="ru-RU"/>
        </w:rPr>
      </w:pPr>
    </w:p>
    <w:p w:rsidR="006953C8" w:rsidRPr="006953C8" w:rsidRDefault="006953C8" w:rsidP="006953C8">
      <w:pPr>
        <w:jc w:val="center"/>
        <w:rPr>
          <w:rFonts w:ascii="Times New Roman" w:eastAsiaTheme="minorEastAsia" w:hAnsi="Times New Roman" w:cs="Times New Roman"/>
          <w:b/>
          <w:sz w:val="40"/>
          <w:szCs w:val="40"/>
          <w:lang w:eastAsia="ru-RU"/>
        </w:rPr>
      </w:pPr>
    </w:p>
    <w:p w:rsidR="006953C8" w:rsidRPr="006953C8" w:rsidRDefault="006953C8" w:rsidP="006953C8">
      <w:pPr>
        <w:jc w:val="center"/>
        <w:rPr>
          <w:rFonts w:ascii="Times New Roman" w:eastAsiaTheme="minorEastAsia" w:hAnsi="Times New Roman" w:cs="Times New Roman"/>
          <w:b/>
          <w:sz w:val="40"/>
          <w:szCs w:val="40"/>
          <w:lang w:eastAsia="ru-RU"/>
        </w:rPr>
      </w:pPr>
    </w:p>
    <w:p w:rsidR="006953C8" w:rsidRPr="006953C8" w:rsidRDefault="006953C8" w:rsidP="006953C8">
      <w:pPr>
        <w:jc w:val="center"/>
        <w:rPr>
          <w:rFonts w:ascii="Times New Roman" w:eastAsiaTheme="minorEastAsia" w:hAnsi="Times New Roman" w:cs="Times New Roman"/>
          <w:b/>
          <w:sz w:val="40"/>
          <w:szCs w:val="40"/>
          <w:lang w:eastAsia="ru-RU"/>
        </w:rPr>
      </w:pPr>
    </w:p>
    <w:p w:rsidR="006953C8" w:rsidRPr="006953C8" w:rsidRDefault="006953C8" w:rsidP="006953C8">
      <w:pPr>
        <w:jc w:val="center"/>
        <w:rPr>
          <w:rFonts w:ascii="Times New Roman" w:eastAsiaTheme="minorEastAsia" w:hAnsi="Times New Roman" w:cs="Times New Roman"/>
          <w:b/>
          <w:sz w:val="40"/>
          <w:szCs w:val="40"/>
          <w:lang w:eastAsia="ru-RU"/>
        </w:rPr>
      </w:pPr>
    </w:p>
    <w:p w:rsidR="006953C8" w:rsidRPr="006953C8" w:rsidRDefault="006953C8" w:rsidP="006953C8">
      <w:pPr>
        <w:rPr>
          <w:rFonts w:ascii="Times New Roman" w:eastAsiaTheme="minorEastAsia" w:hAnsi="Times New Roman" w:cs="Times New Roman"/>
          <w:b/>
          <w:sz w:val="40"/>
          <w:szCs w:val="40"/>
          <w:lang w:eastAsia="ru-RU"/>
        </w:rPr>
      </w:pPr>
    </w:p>
    <w:p w:rsidR="006953C8" w:rsidRPr="006953C8" w:rsidRDefault="006953C8" w:rsidP="006953C8">
      <w:pPr>
        <w:jc w:val="center"/>
        <w:rPr>
          <w:rFonts w:ascii="Times New Roman" w:eastAsiaTheme="minorEastAsia" w:hAnsi="Times New Roman" w:cs="Times New Roman"/>
          <w:b/>
          <w:sz w:val="40"/>
          <w:szCs w:val="40"/>
          <w:lang w:eastAsia="ru-RU"/>
        </w:rPr>
      </w:pPr>
    </w:p>
    <w:p w:rsidR="006953C8" w:rsidRPr="006953C8" w:rsidRDefault="006953C8" w:rsidP="006953C8">
      <w:pPr>
        <w:jc w:val="center"/>
        <w:rPr>
          <w:rFonts w:ascii="Times New Roman" w:eastAsiaTheme="minorEastAsia" w:hAnsi="Times New Roman" w:cs="Times New Roman"/>
          <w:b/>
          <w:sz w:val="40"/>
          <w:szCs w:val="40"/>
          <w:lang w:eastAsia="ru-RU"/>
        </w:rPr>
      </w:pPr>
    </w:p>
    <w:p w:rsidR="006953C8" w:rsidRPr="006953C8" w:rsidRDefault="006953C8" w:rsidP="006953C8">
      <w:pPr>
        <w:jc w:val="center"/>
        <w:rPr>
          <w:rFonts w:ascii="Times New Roman" w:eastAsiaTheme="minorEastAsia" w:hAnsi="Times New Roman" w:cs="Times New Roman"/>
          <w:b/>
          <w:sz w:val="40"/>
          <w:szCs w:val="40"/>
          <w:lang w:eastAsia="ru-RU"/>
        </w:rPr>
      </w:pPr>
    </w:p>
    <w:p w:rsidR="006953C8" w:rsidRPr="006953C8" w:rsidRDefault="006953C8" w:rsidP="006953C8">
      <w:pPr>
        <w:rPr>
          <w:rFonts w:ascii="Times New Roman" w:eastAsiaTheme="minorEastAsia" w:hAnsi="Times New Roman" w:cs="Times New Roman"/>
          <w:b/>
          <w:sz w:val="40"/>
          <w:szCs w:val="40"/>
          <w:lang w:eastAsia="ru-RU"/>
        </w:rPr>
      </w:pPr>
    </w:p>
    <w:p w:rsidR="006953C8" w:rsidRPr="006953C8" w:rsidRDefault="006953C8" w:rsidP="006953C8">
      <w:pPr>
        <w:jc w:val="center"/>
        <w:rPr>
          <w:rFonts w:ascii="Times New Roman" w:eastAsiaTheme="minorEastAsia" w:hAnsi="Times New Roman" w:cs="Times New Roman"/>
          <w:b/>
          <w:sz w:val="32"/>
          <w:szCs w:val="32"/>
          <w:lang w:eastAsia="ru-RU"/>
        </w:rPr>
      </w:pPr>
      <w:r w:rsidRPr="006953C8">
        <w:rPr>
          <w:rFonts w:ascii="Times New Roman" w:eastAsiaTheme="minorEastAsia" w:hAnsi="Times New Roman" w:cs="Times New Roman"/>
          <w:b/>
          <w:sz w:val="32"/>
          <w:szCs w:val="32"/>
          <w:lang w:eastAsia="ru-RU"/>
        </w:rPr>
        <w:t>г. Вологда, 2023</w:t>
      </w:r>
    </w:p>
    <w:p w:rsidR="006953C8" w:rsidRDefault="006953C8" w:rsidP="006953C8">
      <w:pPr>
        <w:widowControl w:val="0"/>
        <w:autoSpaceDE w:val="0"/>
        <w:autoSpaceDN w:val="0"/>
        <w:adjustRightInd w:val="0"/>
        <w:spacing w:after="0" w:line="240" w:lineRule="auto"/>
        <w:jc w:val="center"/>
        <w:outlineLvl w:val="0"/>
        <w:rPr>
          <w:rFonts w:ascii="Arial" w:eastAsiaTheme="minorEastAsia" w:hAnsi="Arial" w:cs="Arial"/>
          <w:b/>
          <w:bCs/>
          <w:sz w:val="20"/>
          <w:szCs w:val="20"/>
          <w:lang w:eastAsia="ru-RU"/>
        </w:rPr>
      </w:pPr>
    </w:p>
    <w:p w:rsidR="00FB67A0" w:rsidRDefault="00FB67A0" w:rsidP="006953C8">
      <w:pPr>
        <w:widowControl w:val="0"/>
        <w:autoSpaceDE w:val="0"/>
        <w:autoSpaceDN w:val="0"/>
        <w:adjustRightInd w:val="0"/>
        <w:spacing w:after="0" w:line="240" w:lineRule="auto"/>
        <w:jc w:val="center"/>
        <w:outlineLvl w:val="0"/>
        <w:rPr>
          <w:rFonts w:ascii="Arial" w:eastAsiaTheme="minorEastAsia" w:hAnsi="Arial" w:cs="Arial"/>
          <w:b/>
          <w:bCs/>
          <w:sz w:val="20"/>
          <w:szCs w:val="20"/>
          <w:lang w:eastAsia="ru-RU"/>
        </w:rPr>
      </w:pPr>
    </w:p>
    <w:p w:rsidR="00FB67A0" w:rsidRDefault="00FB67A0" w:rsidP="006953C8">
      <w:pPr>
        <w:widowControl w:val="0"/>
        <w:autoSpaceDE w:val="0"/>
        <w:autoSpaceDN w:val="0"/>
        <w:adjustRightInd w:val="0"/>
        <w:spacing w:after="0" w:line="240" w:lineRule="auto"/>
        <w:jc w:val="center"/>
        <w:outlineLvl w:val="0"/>
        <w:rPr>
          <w:rFonts w:ascii="Arial" w:eastAsiaTheme="minorEastAsia" w:hAnsi="Arial" w:cs="Arial"/>
          <w:b/>
          <w:bCs/>
          <w:sz w:val="20"/>
          <w:szCs w:val="20"/>
          <w:lang w:eastAsia="ru-RU"/>
        </w:rPr>
      </w:pPr>
    </w:p>
    <w:p w:rsidR="00FB67A0" w:rsidRPr="006953C8" w:rsidRDefault="00FB67A0" w:rsidP="006953C8">
      <w:pPr>
        <w:widowControl w:val="0"/>
        <w:autoSpaceDE w:val="0"/>
        <w:autoSpaceDN w:val="0"/>
        <w:adjustRightInd w:val="0"/>
        <w:spacing w:after="0" w:line="240" w:lineRule="auto"/>
        <w:jc w:val="center"/>
        <w:outlineLvl w:val="0"/>
        <w:rPr>
          <w:rFonts w:ascii="Arial" w:eastAsiaTheme="minorEastAsia" w:hAnsi="Arial" w:cs="Arial"/>
          <w:b/>
          <w:bCs/>
          <w:sz w:val="20"/>
          <w:szCs w:val="20"/>
          <w:lang w:eastAsia="ru-RU"/>
        </w:rPr>
      </w:pPr>
    </w:p>
    <w:p w:rsidR="006953C8" w:rsidRPr="006953C8" w:rsidRDefault="006953C8" w:rsidP="006953C8">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r w:rsidRPr="006953C8">
        <w:rPr>
          <w:rFonts w:ascii="Times New Roman" w:eastAsiaTheme="minorEastAsia" w:hAnsi="Times New Roman" w:cs="Times New Roman"/>
          <w:b/>
          <w:bCs/>
          <w:sz w:val="28"/>
          <w:szCs w:val="28"/>
          <w:lang w:eastAsia="ru-RU"/>
        </w:rPr>
        <w:t>Понятие коррупционного правонарушения</w:t>
      </w:r>
    </w:p>
    <w:p w:rsidR="006953C8" w:rsidRPr="006953C8" w:rsidRDefault="006953C8" w:rsidP="006953C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Нормативное понятие коррупции закреплено в п. 1 ст. 1 Федерального закона от 25.12.2008 № 273-ФЗ «О противодействии коррупции» (далее - Закон о коррупции), согласно которому под коррупцией понимают злоупотребление служебным положением, дачу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этих деяний от имени или в интересах юридического лица.</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xml:space="preserve">Следовательно, </w:t>
      </w:r>
      <w:r w:rsidRPr="006953C8">
        <w:rPr>
          <w:rFonts w:ascii="Times New Roman" w:eastAsiaTheme="minorEastAsia" w:hAnsi="Times New Roman" w:cs="Times New Roman"/>
          <w:b/>
          <w:i/>
          <w:iCs/>
          <w:sz w:val="28"/>
          <w:szCs w:val="28"/>
          <w:lang w:eastAsia="ru-RU"/>
        </w:rPr>
        <w:t>коррупционные правонарушения</w:t>
      </w:r>
      <w:r w:rsidRPr="006953C8">
        <w:rPr>
          <w:rFonts w:ascii="Times New Roman" w:eastAsiaTheme="minorEastAsia" w:hAnsi="Times New Roman" w:cs="Times New Roman"/>
          <w:sz w:val="28"/>
          <w:szCs w:val="28"/>
          <w:lang w:eastAsia="ru-RU"/>
        </w:rPr>
        <w:t xml:space="preserve"> - это противоправные, виновные деяния (действие или бездействие) государственных или муниципальных служащих, выражающиеся в нарушении норм антикоррупционного законодательства с использованием своего служебного положения и влекущие соответствующую ответственность.</w:t>
      </w:r>
    </w:p>
    <w:p w:rsidR="006953C8" w:rsidRPr="006953C8" w:rsidRDefault="006953C8" w:rsidP="006953C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953C8" w:rsidRPr="006953C8" w:rsidRDefault="006953C8" w:rsidP="006953C8">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r w:rsidRPr="006953C8">
        <w:rPr>
          <w:rFonts w:ascii="Times New Roman" w:eastAsiaTheme="minorEastAsia" w:hAnsi="Times New Roman" w:cs="Times New Roman"/>
          <w:b/>
          <w:bCs/>
          <w:sz w:val="28"/>
          <w:szCs w:val="28"/>
          <w:lang w:eastAsia="ru-RU"/>
        </w:rPr>
        <w:t>Классификация коррупционных правонарушений</w:t>
      </w:r>
    </w:p>
    <w:p w:rsidR="006953C8" w:rsidRPr="006953C8" w:rsidRDefault="006953C8" w:rsidP="006953C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xml:space="preserve">Согласно </w:t>
      </w:r>
      <w:proofErr w:type="gramStart"/>
      <w:r w:rsidRPr="006953C8">
        <w:rPr>
          <w:rFonts w:ascii="Times New Roman" w:eastAsiaTheme="minorEastAsia" w:hAnsi="Times New Roman" w:cs="Times New Roman"/>
          <w:sz w:val="28"/>
          <w:szCs w:val="28"/>
          <w:lang w:eastAsia="ru-RU"/>
        </w:rPr>
        <w:t>ч</w:t>
      </w:r>
      <w:proofErr w:type="gramEnd"/>
      <w:r w:rsidRPr="006953C8">
        <w:rPr>
          <w:rFonts w:ascii="Times New Roman" w:eastAsiaTheme="minorEastAsia" w:hAnsi="Times New Roman" w:cs="Times New Roman"/>
          <w:sz w:val="28"/>
          <w:szCs w:val="28"/>
          <w:lang w:eastAsia="ru-RU"/>
        </w:rPr>
        <w:t>. 1 ст. 13 Закона о коррупции граждане РФ,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РФ.</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Также физическое лицо, совершившее коррупционное правонарушение, по решению суда может быть лишено в соответствии с законодательством РФ права занимать определенные должности государственной и муниципальной службы (ч. 2 ст. 13 Закона о коррупции).</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Следовательно, коррупционные правонарушения в широком смысле могут быть разделены по отраслевому признаку и степени общественной опасности на коррупционные преступления, коррупционные правонарушения и коррупционные проступки.</w:t>
      </w:r>
    </w:p>
    <w:p w:rsidR="006953C8" w:rsidRPr="006953C8" w:rsidRDefault="006953C8" w:rsidP="006953C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953C8" w:rsidRPr="006953C8" w:rsidRDefault="006953C8" w:rsidP="006953C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8"/>
          <w:szCs w:val="28"/>
          <w:lang w:eastAsia="ru-RU"/>
        </w:rPr>
      </w:pPr>
      <w:r w:rsidRPr="006953C8">
        <w:rPr>
          <w:rFonts w:ascii="Times New Roman" w:eastAsiaTheme="minorEastAsia" w:hAnsi="Times New Roman" w:cs="Times New Roman"/>
          <w:b/>
          <w:bCs/>
          <w:sz w:val="28"/>
          <w:szCs w:val="28"/>
          <w:lang w:eastAsia="ru-RU"/>
        </w:rPr>
        <w:t>Уголовная ответственность за коррупционные правонарушения</w:t>
      </w:r>
    </w:p>
    <w:p w:rsidR="006953C8" w:rsidRPr="006953C8" w:rsidRDefault="006953C8" w:rsidP="006953C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Наибольшую опасность для общества представляют коррупционные преступления, за которые установлена уголовная ответственность.</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xml:space="preserve">В целях обеспечения единообразного применения судами законодательства было принято Постановление Пленума Верховного Суда РФ от 09.07.2013 № 24 «О судебной практике по делам о взяточничестве и об иных коррупционных преступлениях» (далее - Постановление Пленума </w:t>
      </w:r>
      <w:r w:rsidRPr="006953C8">
        <w:rPr>
          <w:rFonts w:ascii="Times New Roman" w:eastAsiaTheme="minorEastAsia" w:hAnsi="Times New Roman" w:cs="Times New Roman"/>
          <w:sz w:val="28"/>
          <w:szCs w:val="28"/>
          <w:lang w:eastAsia="ru-RU"/>
        </w:rPr>
        <w:lastRenderedPageBreak/>
        <w:t xml:space="preserve">Верховного Суда РФ от 09.07.2013 № 24). В </w:t>
      </w:r>
      <w:proofErr w:type="spellStart"/>
      <w:r w:rsidRPr="006953C8">
        <w:rPr>
          <w:rFonts w:ascii="Times New Roman" w:eastAsiaTheme="minorEastAsia" w:hAnsi="Times New Roman" w:cs="Times New Roman"/>
          <w:sz w:val="28"/>
          <w:szCs w:val="28"/>
          <w:lang w:eastAsia="ru-RU"/>
        </w:rPr>
        <w:t>абз</w:t>
      </w:r>
      <w:proofErr w:type="spellEnd"/>
      <w:r w:rsidRPr="006953C8">
        <w:rPr>
          <w:rFonts w:ascii="Times New Roman" w:eastAsiaTheme="minorEastAsia" w:hAnsi="Times New Roman" w:cs="Times New Roman"/>
          <w:sz w:val="28"/>
          <w:szCs w:val="28"/>
          <w:lang w:eastAsia="ru-RU"/>
        </w:rPr>
        <w:t>. 4 преамбулы Постановления Пленума Верховного Суда РФ от 09.07.2013 № 24 отмечено, что взяточничество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К взяточничеству Верховный Суд РФ относит:</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получение взятки (ст. 290 УК РФ);</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дачу взятки (ст. 291 УК РФ);</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посредничество во взяточничестве (ст. 291.1 УК РФ);</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мелкое взяточничество (ст. 291.2 УК РФ).</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За эти преступления предусмотрена уголовная ответственность в виде штрафа, исправительных работ, с лишением права занимать определенные должности или заниматься определенной деятельностью либо без такового, ограничения свободы, лишения свободы. Размер штрафа, срок исправительных работ, лишения права занимать определенные должности или заниматься определенной деятельностью, ограничения и лишения свободы зависят от тяжести совершенного деяния.</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К иным коррупционным преступлениям:</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мошенничество (ст. 159 УК РФ);</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присвоение или растрата (ст. 160 УК РФ);</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оказание противоправного влияния на результат официального спортивного соревнования или зрелищного коммерческого конкурса (ст. 184 УК РФ);</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подкуп работника контрактной службы, контрактного управляющего, члена комиссии по осуществлению закупок (ст. 200.5 УК РФ);</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коммерческий подкуп (ст. 204 УК РФ);</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посредничество в коммерческом подкупе (ст. 204.1 УК РФ);</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мелкий коммерческий подкуп (ст. 204.2 УК РФ);</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служебный подлог (ст. 292 УК РФ);</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провокация взятки, коммерческого подкупа либо подкупа в сфере закупок товаров, работ, услуг для обеспечения государственных или муниципальных нужд (ст. 304 УК РФ).</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За эти преступления предусмотрена уголовная ответственность в виде штрафа, обязательных работ, исправительных работ, принудительных работ, с лишением права занимать определенные должности или заниматься определенной деятельностью либо без такового, ограничения свободы, лишения свободы. Размер штрафа, срок исправительных работ, лишения права занимать определенные должности или заниматься определенной деятельностью, ограничения и лишения свободы также зависят от тяжести совершенного деяния.</w:t>
      </w:r>
    </w:p>
    <w:p w:rsidR="006953C8" w:rsidRPr="006953C8" w:rsidRDefault="006953C8" w:rsidP="006953C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953C8" w:rsidRPr="006953C8" w:rsidRDefault="006953C8" w:rsidP="006953C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953C8" w:rsidRPr="006953C8" w:rsidRDefault="006953C8" w:rsidP="006953C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8"/>
          <w:szCs w:val="28"/>
          <w:lang w:eastAsia="ru-RU"/>
        </w:rPr>
      </w:pPr>
      <w:r w:rsidRPr="006953C8">
        <w:rPr>
          <w:rFonts w:ascii="Times New Roman" w:eastAsiaTheme="minorEastAsia" w:hAnsi="Times New Roman" w:cs="Times New Roman"/>
          <w:b/>
          <w:bCs/>
          <w:sz w:val="28"/>
          <w:szCs w:val="28"/>
          <w:lang w:eastAsia="ru-RU"/>
        </w:rPr>
        <w:t xml:space="preserve">Административная ответственность за </w:t>
      </w:r>
      <w:proofErr w:type="gramStart"/>
      <w:r w:rsidRPr="006953C8">
        <w:rPr>
          <w:rFonts w:ascii="Times New Roman" w:eastAsiaTheme="minorEastAsia" w:hAnsi="Times New Roman" w:cs="Times New Roman"/>
          <w:b/>
          <w:bCs/>
          <w:sz w:val="28"/>
          <w:szCs w:val="28"/>
          <w:lang w:eastAsia="ru-RU"/>
        </w:rPr>
        <w:t>коррупционные</w:t>
      </w:r>
      <w:proofErr w:type="gramEnd"/>
    </w:p>
    <w:p w:rsidR="006953C8" w:rsidRPr="006953C8" w:rsidRDefault="006953C8" w:rsidP="006953C8">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953C8">
        <w:rPr>
          <w:rFonts w:ascii="Times New Roman" w:eastAsiaTheme="minorEastAsia" w:hAnsi="Times New Roman" w:cs="Times New Roman"/>
          <w:b/>
          <w:bCs/>
          <w:sz w:val="28"/>
          <w:szCs w:val="28"/>
          <w:lang w:eastAsia="ru-RU"/>
        </w:rPr>
        <w:t>правонарушения</w:t>
      </w:r>
    </w:p>
    <w:p w:rsidR="006953C8" w:rsidRPr="006953C8" w:rsidRDefault="006953C8" w:rsidP="006953C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proofErr w:type="spellStart"/>
      <w:r w:rsidRPr="006953C8">
        <w:rPr>
          <w:rFonts w:ascii="Times New Roman" w:eastAsiaTheme="minorEastAsia" w:hAnsi="Times New Roman" w:cs="Times New Roman"/>
          <w:sz w:val="28"/>
          <w:szCs w:val="28"/>
          <w:lang w:eastAsia="ru-RU"/>
        </w:rPr>
        <w:t>КоАП</w:t>
      </w:r>
      <w:proofErr w:type="spellEnd"/>
      <w:r w:rsidRPr="006953C8">
        <w:rPr>
          <w:rFonts w:ascii="Times New Roman" w:eastAsiaTheme="minorEastAsia" w:hAnsi="Times New Roman" w:cs="Times New Roman"/>
          <w:sz w:val="28"/>
          <w:szCs w:val="28"/>
          <w:lang w:eastAsia="ru-RU"/>
        </w:rPr>
        <w:t xml:space="preserve"> РФ не содержит отдельной главы, посвященной правонарушениям коррупционной направленности.</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xml:space="preserve">Вместе с тем, исходя из того, что для квалификации правонарушения как коррупционного необходимо наличие материальной заинтересованности, использование должностных полномочий в своих интересах и в результате нарушение нормальной управленческой деятельности, можно отнести </w:t>
      </w:r>
      <w:proofErr w:type="gramStart"/>
      <w:r w:rsidRPr="006953C8">
        <w:rPr>
          <w:rFonts w:ascii="Times New Roman" w:eastAsiaTheme="minorEastAsia" w:hAnsi="Times New Roman" w:cs="Times New Roman"/>
          <w:sz w:val="28"/>
          <w:szCs w:val="28"/>
          <w:lang w:eastAsia="ru-RU"/>
        </w:rPr>
        <w:t>к</w:t>
      </w:r>
      <w:proofErr w:type="gramEnd"/>
      <w:r w:rsidRPr="006953C8">
        <w:rPr>
          <w:rFonts w:ascii="Times New Roman" w:eastAsiaTheme="minorEastAsia" w:hAnsi="Times New Roman" w:cs="Times New Roman"/>
          <w:sz w:val="28"/>
          <w:szCs w:val="28"/>
          <w:lang w:eastAsia="ru-RU"/>
        </w:rPr>
        <w:t xml:space="preserve"> коррупционным следующие составы:</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xml:space="preserve">- ограничение конкуренции органами власти, органами местного самоуправления (ст. 14.9 </w:t>
      </w:r>
      <w:proofErr w:type="spellStart"/>
      <w:r w:rsidRPr="006953C8">
        <w:rPr>
          <w:rFonts w:ascii="Times New Roman" w:eastAsiaTheme="minorEastAsia" w:hAnsi="Times New Roman" w:cs="Times New Roman"/>
          <w:sz w:val="28"/>
          <w:szCs w:val="28"/>
          <w:lang w:eastAsia="ru-RU"/>
        </w:rPr>
        <w:t>КоАП</w:t>
      </w:r>
      <w:proofErr w:type="spellEnd"/>
      <w:r w:rsidRPr="006953C8">
        <w:rPr>
          <w:rFonts w:ascii="Times New Roman" w:eastAsiaTheme="minorEastAsia" w:hAnsi="Times New Roman" w:cs="Times New Roman"/>
          <w:sz w:val="28"/>
          <w:szCs w:val="28"/>
          <w:lang w:eastAsia="ru-RU"/>
        </w:rPr>
        <w:t xml:space="preserve"> РФ);</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xml:space="preserve">- нарушение законодательства о государственном кадастровом учете недвижимого имущества и кадастровой деятельности (ст. 14.35 </w:t>
      </w:r>
      <w:proofErr w:type="spellStart"/>
      <w:r w:rsidRPr="006953C8">
        <w:rPr>
          <w:rFonts w:ascii="Times New Roman" w:eastAsiaTheme="minorEastAsia" w:hAnsi="Times New Roman" w:cs="Times New Roman"/>
          <w:sz w:val="28"/>
          <w:szCs w:val="28"/>
          <w:lang w:eastAsia="ru-RU"/>
        </w:rPr>
        <w:t>КоАП</w:t>
      </w:r>
      <w:proofErr w:type="spellEnd"/>
      <w:r w:rsidRPr="006953C8">
        <w:rPr>
          <w:rFonts w:ascii="Times New Roman" w:eastAsiaTheme="minorEastAsia" w:hAnsi="Times New Roman" w:cs="Times New Roman"/>
          <w:sz w:val="28"/>
          <w:szCs w:val="28"/>
          <w:lang w:eastAsia="ru-RU"/>
        </w:rPr>
        <w:t xml:space="preserve"> РФ);</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xml:space="preserve">- нецелевое использование бюджетных средств (ст. 15.14 </w:t>
      </w:r>
      <w:proofErr w:type="spellStart"/>
      <w:r w:rsidRPr="006953C8">
        <w:rPr>
          <w:rFonts w:ascii="Times New Roman" w:eastAsiaTheme="minorEastAsia" w:hAnsi="Times New Roman" w:cs="Times New Roman"/>
          <w:sz w:val="28"/>
          <w:szCs w:val="28"/>
          <w:lang w:eastAsia="ru-RU"/>
        </w:rPr>
        <w:t>КоАП</w:t>
      </w:r>
      <w:proofErr w:type="spellEnd"/>
      <w:r w:rsidRPr="006953C8">
        <w:rPr>
          <w:rFonts w:ascii="Times New Roman" w:eastAsiaTheme="minorEastAsia" w:hAnsi="Times New Roman" w:cs="Times New Roman"/>
          <w:sz w:val="28"/>
          <w:szCs w:val="28"/>
          <w:lang w:eastAsia="ru-RU"/>
        </w:rPr>
        <w:t xml:space="preserve"> РФ);</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xml:space="preserve">- неправомерное использование </w:t>
      </w:r>
      <w:proofErr w:type="spellStart"/>
      <w:r w:rsidRPr="006953C8">
        <w:rPr>
          <w:rFonts w:ascii="Times New Roman" w:eastAsiaTheme="minorEastAsia" w:hAnsi="Times New Roman" w:cs="Times New Roman"/>
          <w:sz w:val="28"/>
          <w:szCs w:val="28"/>
          <w:lang w:eastAsia="ru-RU"/>
        </w:rPr>
        <w:t>инсайдерской</w:t>
      </w:r>
      <w:proofErr w:type="spellEnd"/>
      <w:r w:rsidRPr="006953C8">
        <w:rPr>
          <w:rFonts w:ascii="Times New Roman" w:eastAsiaTheme="minorEastAsia" w:hAnsi="Times New Roman" w:cs="Times New Roman"/>
          <w:sz w:val="28"/>
          <w:szCs w:val="28"/>
          <w:lang w:eastAsia="ru-RU"/>
        </w:rPr>
        <w:t xml:space="preserve"> информации (ст. 15.21 </w:t>
      </w:r>
      <w:proofErr w:type="spellStart"/>
      <w:r w:rsidRPr="006953C8">
        <w:rPr>
          <w:rFonts w:ascii="Times New Roman" w:eastAsiaTheme="minorEastAsia" w:hAnsi="Times New Roman" w:cs="Times New Roman"/>
          <w:sz w:val="28"/>
          <w:szCs w:val="28"/>
          <w:lang w:eastAsia="ru-RU"/>
        </w:rPr>
        <w:t>КоАП</w:t>
      </w:r>
      <w:proofErr w:type="spellEnd"/>
      <w:r w:rsidRPr="006953C8">
        <w:rPr>
          <w:rFonts w:ascii="Times New Roman" w:eastAsiaTheme="minorEastAsia" w:hAnsi="Times New Roman" w:cs="Times New Roman"/>
          <w:sz w:val="28"/>
          <w:szCs w:val="28"/>
          <w:lang w:eastAsia="ru-RU"/>
        </w:rPr>
        <w:t xml:space="preserve"> РФ);</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xml:space="preserve">- незаконное вознаграждение от имени юридического лица (ст. 19.28 </w:t>
      </w:r>
      <w:proofErr w:type="spellStart"/>
      <w:r w:rsidRPr="006953C8">
        <w:rPr>
          <w:rFonts w:ascii="Times New Roman" w:eastAsiaTheme="minorEastAsia" w:hAnsi="Times New Roman" w:cs="Times New Roman"/>
          <w:sz w:val="28"/>
          <w:szCs w:val="28"/>
          <w:lang w:eastAsia="ru-RU"/>
        </w:rPr>
        <w:t>КоАП</w:t>
      </w:r>
      <w:proofErr w:type="spellEnd"/>
      <w:r w:rsidRPr="006953C8">
        <w:rPr>
          <w:rFonts w:ascii="Times New Roman" w:eastAsiaTheme="minorEastAsia" w:hAnsi="Times New Roman" w:cs="Times New Roman"/>
          <w:sz w:val="28"/>
          <w:szCs w:val="28"/>
          <w:lang w:eastAsia="ru-RU"/>
        </w:rPr>
        <w:t xml:space="preserve"> РФ);</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xml:space="preserve">-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(ст. 19.29 </w:t>
      </w:r>
      <w:proofErr w:type="spellStart"/>
      <w:r w:rsidRPr="006953C8">
        <w:rPr>
          <w:rFonts w:ascii="Times New Roman" w:eastAsiaTheme="minorEastAsia" w:hAnsi="Times New Roman" w:cs="Times New Roman"/>
          <w:sz w:val="28"/>
          <w:szCs w:val="28"/>
          <w:lang w:eastAsia="ru-RU"/>
        </w:rPr>
        <w:t>КоАП</w:t>
      </w:r>
      <w:proofErr w:type="spellEnd"/>
      <w:r w:rsidRPr="006953C8">
        <w:rPr>
          <w:rFonts w:ascii="Times New Roman" w:eastAsiaTheme="minorEastAsia" w:hAnsi="Times New Roman" w:cs="Times New Roman"/>
          <w:sz w:val="28"/>
          <w:szCs w:val="28"/>
          <w:lang w:eastAsia="ru-RU"/>
        </w:rPr>
        <w:t xml:space="preserve"> РФ);</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 (ст. 5.16 </w:t>
      </w:r>
      <w:proofErr w:type="spellStart"/>
      <w:r w:rsidRPr="006953C8">
        <w:rPr>
          <w:rFonts w:ascii="Times New Roman" w:eastAsiaTheme="minorEastAsia" w:hAnsi="Times New Roman" w:cs="Times New Roman"/>
          <w:sz w:val="28"/>
          <w:szCs w:val="28"/>
          <w:lang w:eastAsia="ru-RU"/>
        </w:rPr>
        <w:t>КоАП</w:t>
      </w:r>
      <w:proofErr w:type="spellEnd"/>
      <w:r w:rsidRPr="006953C8">
        <w:rPr>
          <w:rFonts w:ascii="Times New Roman" w:eastAsiaTheme="minorEastAsia" w:hAnsi="Times New Roman" w:cs="Times New Roman"/>
          <w:sz w:val="28"/>
          <w:szCs w:val="28"/>
          <w:lang w:eastAsia="ru-RU"/>
        </w:rPr>
        <w:t xml:space="preserve"> РФ);</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незаконное использование денежных сре</w:t>
      </w:r>
      <w:proofErr w:type="gramStart"/>
      <w:r w:rsidRPr="006953C8">
        <w:rPr>
          <w:rFonts w:ascii="Times New Roman" w:eastAsiaTheme="minorEastAsia" w:hAnsi="Times New Roman" w:cs="Times New Roman"/>
          <w:sz w:val="28"/>
          <w:szCs w:val="28"/>
          <w:lang w:eastAsia="ru-RU"/>
        </w:rPr>
        <w:t>дств пр</w:t>
      </w:r>
      <w:proofErr w:type="gramEnd"/>
      <w:r w:rsidRPr="006953C8">
        <w:rPr>
          <w:rFonts w:ascii="Times New Roman" w:eastAsiaTheme="minorEastAsia" w:hAnsi="Times New Roman" w:cs="Times New Roman"/>
          <w:sz w:val="28"/>
          <w:szCs w:val="28"/>
          <w:lang w:eastAsia="ru-RU"/>
        </w:rPr>
        <w:t xml:space="preserve">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(ст. 5.18 </w:t>
      </w:r>
      <w:proofErr w:type="spellStart"/>
      <w:r w:rsidRPr="006953C8">
        <w:rPr>
          <w:rFonts w:ascii="Times New Roman" w:eastAsiaTheme="minorEastAsia" w:hAnsi="Times New Roman" w:cs="Times New Roman"/>
          <w:sz w:val="28"/>
          <w:szCs w:val="28"/>
          <w:lang w:eastAsia="ru-RU"/>
        </w:rPr>
        <w:t>КоАП</w:t>
      </w:r>
      <w:proofErr w:type="spellEnd"/>
      <w:r w:rsidRPr="006953C8">
        <w:rPr>
          <w:rFonts w:ascii="Times New Roman" w:eastAsiaTheme="minorEastAsia" w:hAnsi="Times New Roman" w:cs="Times New Roman"/>
          <w:sz w:val="28"/>
          <w:szCs w:val="28"/>
          <w:lang w:eastAsia="ru-RU"/>
        </w:rPr>
        <w:t xml:space="preserve"> РФ);</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xml:space="preserve">- использование незаконной материальной поддержки при финансировании избирательной кампании, кампании референдума (ст. 5.19 </w:t>
      </w:r>
      <w:proofErr w:type="spellStart"/>
      <w:r w:rsidRPr="006953C8">
        <w:rPr>
          <w:rFonts w:ascii="Times New Roman" w:eastAsiaTheme="minorEastAsia" w:hAnsi="Times New Roman" w:cs="Times New Roman"/>
          <w:sz w:val="28"/>
          <w:szCs w:val="28"/>
          <w:lang w:eastAsia="ru-RU"/>
        </w:rPr>
        <w:t>КоАП</w:t>
      </w:r>
      <w:proofErr w:type="spellEnd"/>
      <w:r w:rsidRPr="006953C8">
        <w:rPr>
          <w:rFonts w:ascii="Times New Roman" w:eastAsiaTheme="minorEastAsia" w:hAnsi="Times New Roman" w:cs="Times New Roman"/>
          <w:sz w:val="28"/>
          <w:szCs w:val="28"/>
          <w:lang w:eastAsia="ru-RU"/>
        </w:rPr>
        <w:t xml:space="preserve"> РФ);</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xml:space="preserve">-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 (ст. 5.20 </w:t>
      </w:r>
      <w:proofErr w:type="spellStart"/>
      <w:r w:rsidRPr="006953C8">
        <w:rPr>
          <w:rFonts w:ascii="Times New Roman" w:eastAsiaTheme="minorEastAsia" w:hAnsi="Times New Roman" w:cs="Times New Roman"/>
          <w:sz w:val="28"/>
          <w:szCs w:val="28"/>
          <w:lang w:eastAsia="ru-RU"/>
        </w:rPr>
        <w:t>КоАП</w:t>
      </w:r>
      <w:proofErr w:type="spellEnd"/>
      <w:r w:rsidRPr="006953C8">
        <w:rPr>
          <w:rFonts w:ascii="Times New Roman" w:eastAsiaTheme="minorEastAsia" w:hAnsi="Times New Roman" w:cs="Times New Roman"/>
          <w:sz w:val="28"/>
          <w:szCs w:val="28"/>
          <w:lang w:eastAsia="ru-RU"/>
        </w:rPr>
        <w:t xml:space="preserve"> РФ);</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xml:space="preserve">- использование преимуществ должностного или служебного положения в период избирательной кампании, кампании референдума (ст. 5.45 </w:t>
      </w:r>
      <w:proofErr w:type="spellStart"/>
      <w:r w:rsidRPr="006953C8">
        <w:rPr>
          <w:rFonts w:ascii="Times New Roman" w:eastAsiaTheme="minorEastAsia" w:hAnsi="Times New Roman" w:cs="Times New Roman"/>
          <w:sz w:val="28"/>
          <w:szCs w:val="28"/>
          <w:lang w:eastAsia="ru-RU"/>
        </w:rPr>
        <w:t>КоАП</w:t>
      </w:r>
      <w:proofErr w:type="spellEnd"/>
      <w:r w:rsidRPr="006953C8">
        <w:rPr>
          <w:rFonts w:ascii="Times New Roman" w:eastAsiaTheme="minorEastAsia" w:hAnsi="Times New Roman" w:cs="Times New Roman"/>
          <w:sz w:val="28"/>
          <w:szCs w:val="28"/>
          <w:lang w:eastAsia="ru-RU"/>
        </w:rPr>
        <w:t xml:space="preserve"> РФ).</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xml:space="preserve">Таким образом, формально вышеуказанные составы распределены </w:t>
      </w:r>
      <w:r w:rsidRPr="006953C8">
        <w:rPr>
          <w:rFonts w:ascii="Times New Roman" w:eastAsiaTheme="minorEastAsia" w:hAnsi="Times New Roman" w:cs="Times New Roman"/>
          <w:sz w:val="28"/>
          <w:szCs w:val="28"/>
          <w:lang w:eastAsia="ru-RU"/>
        </w:rPr>
        <w:lastRenderedPageBreak/>
        <w:t xml:space="preserve">законодателем по разным главам </w:t>
      </w:r>
      <w:proofErr w:type="spellStart"/>
      <w:r w:rsidRPr="006953C8">
        <w:rPr>
          <w:rFonts w:ascii="Times New Roman" w:eastAsiaTheme="minorEastAsia" w:hAnsi="Times New Roman" w:cs="Times New Roman"/>
          <w:sz w:val="28"/>
          <w:szCs w:val="28"/>
          <w:lang w:eastAsia="ru-RU"/>
        </w:rPr>
        <w:t>КоАП</w:t>
      </w:r>
      <w:proofErr w:type="spellEnd"/>
      <w:r w:rsidRPr="006953C8">
        <w:rPr>
          <w:rFonts w:ascii="Times New Roman" w:eastAsiaTheme="minorEastAsia" w:hAnsi="Times New Roman" w:cs="Times New Roman"/>
          <w:sz w:val="28"/>
          <w:szCs w:val="28"/>
          <w:lang w:eastAsia="ru-RU"/>
        </w:rPr>
        <w:t xml:space="preserve"> РФ. Однако все </w:t>
      </w:r>
      <w:proofErr w:type="gramStart"/>
      <w:r w:rsidRPr="006953C8">
        <w:rPr>
          <w:rFonts w:ascii="Times New Roman" w:eastAsiaTheme="minorEastAsia" w:hAnsi="Times New Roman" w:cs="Times New Roman"/>
          <w:sz w:val="28"/>
          <w:szCs w:val="28"/>
          <w:lang w:eastAsia="ru-RU"/>
        </w:rPr>
        <w:t>они</w:t>
      </w:r>
      <w:proofErr w:type="gramEnd"/>
      <w:r w:rsidRPr="006953C8">
        <w:rPr>
          <w:rFonts w:ascii="Times New Roman" w:eastAsiaTheme="minorEastAsia" w:hAnsi="Times New Roman" w:cs="Times New Roman"/>
          <w:sz w:val="28"/>
          <w:szCs w:val="28"/>
          <w:lang w:eastAsia="ru-RU"/>
        </w:rPr>
        <w:t xml:space="preserve"> так или иначе посягают на сложившийся порядок управления в той или иной сфере и их субъектами являются (наряду с физическими) должностные лица, наделенные соответствующими властными полномочиями.</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xml:space="preserve">Вместе с тем данный перечень не является исчерпывающим, в </w:t>
      </w:r>
      <w:proofErr w:type="gramStart"/>
      <w:r w:rsidRPr="006953C8">
        <w:rPr>
          <w:rFonts w:ascii="Times New Roman" w:eastAsiaTheme="minorEastAsia" w:hAnsi="Times New Roman" w:cs="Times New Roman"/>
          <w:sz w:val="28"/>
          <w:szCs w:val="28"/>
          <w:lang w:eastAsia="ru-RU"/>
        </w:rPr>
        <w:t>связи</w:t>
      </w:r>
      <w:proofErr w:type="gramEnd"/>
      <w:r w:rsidRPr="006953C8">
        <w:rPr>
          <w:rFonts w:ascii="Times New Roman" w:eastAsiaTheme="minorEastAsia" w:hAnsi="Times New Roman" w:cs="Times New Roman"/>
          <w:sz w:val="28"/>
          <w:szCs w:val="28"/>
          <w:lang w:eastAsia="ru-RU"/>
        </w:rPr>
        <w:t xml:space="preserve"> с чем могут быть выявлены признаки коррупционного правонарушения и в иных составах.</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За совершение коррупционных правонарушений предусмотрена административная ответственность в виде предупреждения, административного штрафа, дисквалификации должностных лиц. В качестве дополнительной меры может быть применена конфискация денег, ценных бумаг, иного имущества, стоимости услуг имущественного характера, иных имущественных прав. Размер штрафа зависит от тяжести совершенного правонарушения.</w:t>
      </w:r>
    </w:p>
    <w:p w:rsidR="006953C8" w:rsidRPr="006953C8" w:rsidRDefault="006953C8" w:rsidP="006953C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953C8" w:rsidRPr="006953C8" w:rsidRDefault="006953C8" w:rsidP="006953C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8"/>
          <w:szCs w:val="28"/>
          <w:lang w:eastAsia="ru-RU"/>
        </w:rPr>
      </w:pPr>
      <w:r w:rsidRPr="006953C8">
        <w:rPr>
          <w:rFonts w:ascii="Times New Roman" w:eastAsiaTheme="minorEastAsia" w:hAnsi="Times New Roman" w:cs="Times New Roman"/>
          <w:b/>
          <w:bCs/>
          <w:sz w:val="28"/>
          <w:szCs w:val="28"/>
          <w:lang w:eastAsia="ru-RU"/>
        </w:rPr>
        <w:t xml:space="preserve">Дисциплинарная ответственность за </w:t>
      </w:r>
      <w:proofErr w:type="gramStart"/>
      <w:r w:rsidRPr="006953C8">
        <w:rPr>
          <w:rFonts w:ascii="Times New Roman" w:eastAsiaTheme="minorEastAsia" w:hAnsi="Times New Roman" w:cs="Times New Roman"/>
          <w:b/>
          <w:bCs/>
          <w:sz w:val="28"/>
          <w:szCs w:val="28"/>
          <w:lang w:eastAsia="ru-RU"/>
        </w:rPr>
        <w:t>коррупционные</w:t>
      </w:r>
      <w:proofErr w:type="gramEnd"/>
    </w:p>
    <w:p w:rsidR="006953C8" w:rsidRPr="006953C8" w:rsidRDefault="006953C8" w:rsidP="006953C8">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953C8">
        <w:rPr>
          <w:rFonts w:ascii="Times New Roman" w:eastAsiaTheme="minorEastAsia" w:hAnsi="Times New Roman" w:cs="Times New Roman"/>
          <w:b/>
          <w:bCs/>
          <w:sz w:val="28"/>
          <w:szCs w:val="28"/>
          <w:lang w:eastAsia="ru-RU"/>
        </w:rPr>
        <w:t>правонарушения</w:t>
      </w:r>
    </w:p>
    <w:p w:rsidR="006953C8" w:rsidRPr="006953C8" w:rsidRDefault="006953C8" w:rsidP="006953C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xml:space="preserve">Согласно п. 6 ст. 8 Конвенции ООН против коррупции (принята в </w:t>
      </w:r>
      <w:r w:rsidRPr="006953C8">
        <w:rPr>
          <w:rFonts w:ascii="Times New Roman" w:eastAsiaTheme="minorEastAsia" w:hAnsi="Times New Roman" w:cs="Times New Roman"/>
          <w:sz w:val="28"/>
          <w:szCs w:val="28"/>
          <w:lang w:eastAsia="ru-RU"/>
        </w:rPr>
        <w:br/>
        <w:t xml:space="preserve">г. Нью-Йорке 31.10.2003 Резолюцией 58/4 на 51-м пленарном заседании 58-й сессии Генеральной Ассамблеи ООН) (далее - Конвенция </w:t>
      </w:r>
      <w:proofErr w:type="gramStart"/>
      <w:r w:rsidRPr="006953C8">
        <w:rPr>
          <w:rFonts w:ascii="Times New Roman" w:eastAsiaTheme="minorEastAsia" w:hAnsi="Times New Roman" w:cs="Times New Roman"/>
          <w:sz w:val="28"/>
          <w:szCs w:val="28"/>
          <w:lang w:eastAsia="ru-RU"/>
        </w:rPr>
        <w:t xml:space="preserve">ООН) </w:t>
      </w:r>
      <w:proofErr w:type="gramEnd"/>
      <w:r w:rsidRPr="006953C8">
        <w:rPr>
          <w:rFonts w:ascii="Times New Roman" w:eastAsiaTheme="minorEastAsia" w:hAnsi="Times New Roman" w:cs="Times New Roman"/>
          <w:sz w:val="28"/>
          <w:szCs w:val="28"/>
          <w:lang w:eastAsia="ru-RU"/>
        </w:rPr>
        <w:t>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данной статьей.</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xml:space="preserve">Статья 13.1 Закона о коррупции предусматривает возможность увольнения (освобождения от должности) в связи с утратой доверия лиц, замещающих государственные должности РФ, государственные должности субъектов РФ, муниципальные должности. В </w:t>
      </w:r>
      <w:proofErr w:type="gramStart"/>
      <w:r w:rsidRPr="006953C8">
        <w:rPr>
          <w:rFonts w:ascii="Times New Roman" w:eastAsiaTheme="minorEastAsia" w:hAnsi="Times New Roman" w:cs="Times New Roman"/>
          <w:sz w:val="28"/>
          <w:szCs w:val="28"/>
          <w:lang w:eastAsia="ru-RU"/>
        </w:rPr>
        <w:t>ч</w:t>
      </w:r>
      <w:proofErr w:type="gramEnd"/>
      <w:r w:rsidRPr="006953C8">
        <w:rPr>
          <w:rFonts w:ascii="Times New Roman" w:eastAsiaTheme="minorEastAsia" w:hAnsi="Times New Roman" w:cs="Times New Roman"/>
          <w:sz w:val="28"/>
          <w:szCs w:val="28"/>
          <w:lang w:eastAsia="ru-RU"/>
        </w:rPr>
        <w:t>. 1 ст. 13.1 Закона о коррупции определен исчерпывающий перечень случаев, в которых осуществляется такое увольнение, а также предусмотрено, что такое увольнение осуществляется в порядке, предусмотренном федеральными конституционными законами, федеральными законами, законами субъектов РФ, муниципальными нормативными правовыми актами.</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xml:space="preserve">Предусмотренные в </w:t>
      </w:r>
      <w:proofErr w:type="gramStart"/>
      <w:r w:rsidRPr="006953C8">
        <w:rPr>
          <w:rFonts w:ascii="Times New Roman" w:eastAsiaTheme="minorEastAsia" w:hAnsi="Times New Roman" w:cs="Times New Roman"/>
          <w:sz w:val="28"/>
          <w:szCs w:val="28"/>
          <w:lang w:eastAsia="ru-RU"/>
        </w:rPr>
        <w:t>ч</w:t>
      </w:r>
      <w:proofErr w:type="gramEnd"/>
      <w:r w:rsidRPr="006953C8">
        <w:rPr>
          <w:rFonts w:ascii="Times New Roman" w:eastAsiaTheme="minorEastAsia" w:hAnsi="Times New Roman" w:cs="Times New Roman"/>
          <w:sz w:val="28"/>
          <w:szCs w:val="28"/>
          <w:lang w:eastAsia="ru-RU"/>
        </w:rPr>
        <w:t xml:space="preserve">. 1 ст. 13.1 Закона о коррупции случаи увольнения в связи с утратой доверия представляют собой не что иное, как случаи нарушения ограничений и обязанностей, налагаемых в соответствии со </w:t>
      </w:r>
      <w:r w:rsidRPr="006953C8">
        <w:rPr>
          <w:rFonts w:ascii="Times New Roman" w:eastAsiaTheme="minorEastAsia" w:hAnsi="Times New Roman" w:cs="Times New Roman"/>
          <w:sz w:val="28"/>
          <w:szCs w:val="28"/>
          <w:lang w:eastAsia="ru-RU"/>
        </w:rPr>
        <w:br/>
        <w:t xml:space="preserve">ст. 12.1 Закона о коррупции на лиц, замещающих государственные должности РФ, государственные должности субъектов РФ, муниципальные должности. </w:t>
      </w:r>
      <w:proofErr w:type="gramStart"/>
      <w:r w:rsidRPr="006953C8">
        <w:rPr>
          <w:rFonts w:ascii="Times New Roman" w:eastAsiaTheme="minorEastAsia" w:hAnsi="Times New Roman" w:cs="Times New Roman"/>
          <w:sz w:val="28"/>
          <w:szCs w:val="28"/>
          <w:lang w:eastAsia="ru-RU"/>
        </w:rPr>
        <w:t xml:space="preserve">Отдельно в ч. 3 ст. 7.1 Закона о коррупции предусмотрен случай освобождения от замещаемой (занимаемой) должности в связи с утратой доверия при несоблюдении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РФ, владеть и </w:t>
      </w:r>
      <w:r w:rsidRPr="006953C8">
        <w:rPr>
          <w:rFonts w:ascii="Times New Roman" w:eastAsiaTheme="minorEastAsia" w:hAnsi="Times New Roman" w:cs="Times New Roman"/>
          <w:sz w:val="28"/>
          <w:szCs w:val="28"/>
          <w:lang w:eastAsia="ru-RU"/>
        </w:rPr>
        <w:lastRenderedPageBreak/>
        <w:t>(или) пользоваться иностранными финансовыми инструментами.</w:t>
      </w:r>
      <w:proofErr w:type="gramEnd"/>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proofErr w:type="gramStart"/>
      <w:r w:rsidRPr="006953C8">
        <w:rPr>
          <w:rFonts w:ascii="Times New Roman" w:eastAsiaTheme="minorEastAsia" w:hAnsi="Times New Roman" w:cs="Times New Roman"/>
          <w:sz w:val="28"/>
          <w:szCs w:val="28"/>
          <w:lang w:eastAsia="ru-RU"/>
        </w:rPr>
        <w:t>В ч. 2 ст. 13.1 Закона о коррупции предусмотрен еще один случай увольнения лица, замещающего государственную должность РФ, государственную должность субъекта РФ, муниципальную должность, в связи с утратой доверия: лицо, замещающее соответствующую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также в случае</w:t>
      </w:r>
      <w:proofErr w:type="gramEnd"/>
      <w:r w:rsidRPr="006953C8">
        <w:rPr>
          <w:rFonts w:ascii="Times New Roman" w:eastAsiaTheme="minorEastAsia" w:hAnsi="Times New Roman" w:cs="Times New Roman"/>
          <w:sz w:val="28"/>
          <w:szCs w:val="28"/>
          <w:lang w:eastAsia="ru-RU"/>
        </w:rPr>
        <w:t xml:space="preserve"> непринятия лицом, замещающим соответствующую должность, мер по предотвращению и (или) урегулированию конфликта интересов, стороной которого является подчиненное ему лицо.</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При этом федеральными законами могут быть установлены случаи, исключающие применение указанной выше ответственности в связи с утратой доверия.</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proofErr w:type="gramStart"/>
      <w:r w:rsidRPr="006953C8">
        <w:rPr>
          <w:rFonts w:ascii="Times New Roman" w:eastAsiaTheme="minorEastAsia" w:hAnsi="Times New Roman" w:cs="Times New Roman"/>
          <w:sz w:val="28"/>
          <w:szCs w:val="28"/>
          <w:lang w:eastAsia="ru-RU"/>
        </w:rPr>
        <w:t>Верховный Суд РФ, обобщая практику рассмотрения дел по спорам, связанным с привлечением государственных служащих к ответственности за совершение коррупционных проступков (</w:t>
      </w:r>
      <w:proofErr w:type="spellStart"/>
      <w:r w:rsidRPr="006953C8">
        <w:rPr>
          <w:rFonts w:ascii="Times New Roman" w:eastAsiaTheme="minorEastAsia" w:hAnsi="Times New Roman" w:cs="Times New Roman"/>
          <w:sz w:val="28"/>
          <w:szCs w:val="28"/>
          <w:lang w:eastAsia="ru-RU"/>
        </w:rPr>
        <w:t>абз</w:t>
      </w:r>
      <w:proofErr w:type="spellEnd"/>
      <w:r w:rsidRPr="006953C8">
        <w:rPr>
          <w:rFonts w:ascii="Times New Roman" w:eastAsiaTheme="minorEastAsia" w:hAnsi="Times New Roman" w:cs="Times New Roman"/>
          <w:sz w:val="28"/>
          <w:szCs w:val="28"/>
          <w:lang w:eastAsia="ru-RU"/>
        </w:rPr>
        <w:t>. 13 разд. 1 Обзора практики по рассмотрению в 2012 - 2013 годах дел по спорам, связанным с привлечением государственных и муниципальных служащих к дисциплинарной ответственности за совершение коррупционных проступков (утв. Президиумом Верховного Суда РФ 30.07.2014)), указал, что нарушение служебной дисциплины</w:t>
      </w:r>
      <w:proofErr w:type="gramEnd"/>
      <w:r w:rsidRPr="006953C8">
        <w:rPr>
          <w:rFonts w:ascii="Times New Roman" w:eastAsiaTheme="minorEastAsia" w:hAnsi="Times New Roman" w:cs="Times New Roman"/>
          <w:sz w:val="28"/>
          <w:szCs w:val="28"/>
          <w:lang w:eastAsia="ru-RU"/>
        </w:rPr>
        <w:t xml:space="preserve"> выражается в противоправном виновном неисполнении или ненадлежащем исполнении служебных обязанностей, в том числе установленных в целях противодействия коррупции, за которые представитель нанимателя вправе применять к государственным служащим различные виды дисциплинарных взысканий, в частности, увольнение по соответствующему основанию – «в связи с утратой доверия».</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Дисциплинарный проступок, в том числе коррупционный, является единственным основанием дисциплинарной ответственности. Следовательно, уголовно-процессуальные действия, осуществляемые в отношении муниципального или государственного служащего, в том числе задержание, возбуждение уголовного дела, вынесение обвинительного приговора, не являются обязательным условием для наступления дисциплинарной ответственности в связи с коррупционным проступком.</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Отказ в возбуждении уголовного дела в отношении государственного или муниципального служащего сам по себе не является основанием для его освобождения от дисциплинарной ответственности.</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Дисциплинарные взыскания применяются не позднее одного месяца со дня поступления информации о совершении государственным служащим дисциплинарного коррупционного проступка.</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Особенности порядка применения дисциплинарных взысканий за совершение коррупционных проступков установлены ст. 59.3 Федерального закона от 27.07.2004 № 79-ФЗ «О государственной гражданской службе Российской Федерации» (далее - Закон о гражданской службе).</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xml:space="preserve">Порядок применения дисциплинарных взысканий за коррупционные </w:t>
      </w:r>
      <w:r w:rsidRPr="006953C8">
        <w:rPr>
          <w:rFonts w:ascii="Times New Roman" w:eastAsiaTheme="minorEastAsia" w:hAnsi="Times New Roman" w:cs="Times New Roman"/>
          <w:sz w:val="28"/>
          <w:szCs w:val="28"/>
          <w:lang w:eastAsia="ru-RU"/>
        </w:rPr>
        <w:lastRenderedPageBreak/>
        <w:t>правонарушения (проступки) в различных органах государственной власти закреплен соответствующими законами. Например, ст. 51.1 Федерального закона от 28.03.1998 № 53-ФЗ «О воинской обязанности и военной службе», ст. 41.10 Федерального закона от 17.01.1992 N 2202-1 «О прокуратуре Российской Федерации», ст. 30.3 Федерального закона от 28.12.2010 № 403-ФЗ «О Следственном комитете Российской Федерации».</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В целях противодействия коррупции Закон о коррупции установил для лиц, замещающих должности государственной и муниципальной службы, следующие запреты и обязанности:</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запрет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(п. 1 ч. 1 ст. 7.1 Закона о коррупции);</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обязанность представлять сведения о своих доходах, об имуществе и обязательствах имущественного характера (</w:t>
      </w:r>
      <w:proofErr w:type="gramStart"/>
      <w:r w:rsidRPr="006953C8">
        <w:rPr>
          <w:rFonts w:ascii="Times New Roman" w:eastAsiaTheme="minorEastAsia" w:hAnsi="Times New Roman" w:cs="Times New Roman"/>
          <w:sz w:val="28"/>
          <w:szCs w:val="28"/>
          <w:lang w:eastAsia="ru-RU"/>
        </w:rPr>
        <w:t>ч</w:t>
      </w:r>
      <w:proofErr w:type="gramEnd"/>
      <w:r w:rsidRPr="006953C8">
        <w:rPr>
          <w:rFonts w:ascii="Times New Roman" w:eastAsiaTheme="minorEastAsia" w:hAnsi="Times New Roman" w:cs="Times New Roman"/>
          <w:sz w:val="28"/>
          <w:szCs w:val="28"/>
          <w:lang w:eastAsia="ru-RU"/>
        </w:rPr>
        <w:t>. 1 ст. 8 Закона о коррупции);</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обязанность представлять сведения о своих расходах (</w:t>
      </w:r>
      <w:proofErr w:type="gramStart"/>
      <w:r w:rsidRPr="006953C8">
        <w:rPr>
          <w:rFonts w:ascii="Times New Roman" w:eastAsiaTheme="minorEastAsia" w:hAnsi="Times New Roman" w:cs="Times New Roman"/>
          <w:sz w:val="28"/>
          <w:szCs w:val="28"/>
          <w:lang w:eastAsia="ru-RU"/>
        </w:rPr>
        <w:t>ч</w:t>
      </w:r>
      <w:proofErr w:type="gramEnd"/>
      <w:r w:rsidRPr="006953C8">
        <w:rPr>
          <w:rFonts w:ascii="Times New Roman" w:eastAsiaTheme="minorEastAsia" w:hAnsi="Times New Roman" w:cs="Times New Roman"/>
          <w:sz w:val="28"/>
          <w:szCs w:val="28"/>
          <w:lang w:eastAsia="ru-RU"/>
        </w:rPr>
        <w:t>. 1 ст. 8.1 Закона о коррупции);</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обязанность уведомлять о склонении к совершению коррупционных правонарушений (</w:t>
      </w:r>
      <w:proofErr w:type="gramStart"/>
      <w:r w:rsidRPr="006953C8">
        <w:rPr>
          <w:rFonts w:ascii="Times New Roman" w:eastAsiaTheme="minorEastAsia" w:hAnsi="Times New Roman" w:cs="Times New Roman"/>
          <w:sz w:val="28"/>
          <w:szCs w:val="28"/>
          <w:lang w:eastAsia="ru-RU"/>
        </w:rPr>
        <w:t>ч</w:t>
      </w:r>
      <w:proofErr w:type="gramEnd"/>
      <w:r w:rsidRPr="006953C8">
        <w:rPr>
          <w:rFonts w:ascii="Times New Roman" w:eastAsiaTheme="minorEastAsia" w:hAnsi="Times New Roman" w:cs="Times New Roman"/>
          <w:sz w:val="28"/>
          <w:szCs w:val="28"/>
          <w:lang w:eastAsia="ru-RU"/>
        </w:rPr>
        <w:t>. 1 ст. 9 Закона о коррупции);</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обязанность принимать меры по недопущению любой возможности возникновения конфликта интересов, в письменной форме уведомить своего непосредственного начальника о возникшем конфликте или о возможности его возникновения, как только станет об этом известно (</w:t>
      </w:r>
      <w:proofErr w:type="gramStart"/>
      <w:r w:rsidRPr="006953C8">
        <w:rPr>
          <w:rFonts w:ascii="Times New Roman" w:eastAsiaTheme="minorEastAsia" w:hAnsi="Times New Roman" w:cs="Times New Roman"/>
          <w:sz w:val="28"/>
          <w:szCs w:val="28"/>
          <w:lang w:eastAsia="ru-RU"/>
        </w:rPr>
        <w:t>ч</w:t>
      </w:r>
      <w:proofErr w:type="gramEnd"/>
      <w:r w:rsidRPr="006953C8">
        <w:rPr>
          <w:rFonts w:ascii="Times New Roman" w:eastAsiaTheme="minorEastAsia" w:hAnsi="Times New Roman" w:cs="Times New Roman"/>
          <w:sz w:val="28"/>
          <w:szCs w:val="28"/>
          <w:lang w:eastAsia="ru-RU"/>
        </w:rPr>
        <w:t>. ч. 1 и 2 ст. 11 Закона о коррупции);</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обязанность в целях предотвращения конфликта интересов передать принадлежащие ценные бумаги, акции (доли участия, паи в уставных (складочных) капиталах организаций) в доверительное управление в соответствии с законодательством РФ (ч. 7 ст. 11 Закона о коррупции).</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Неисполнение данных обязанностей и запретов является коррупционным правонарушением, влекущим увольнение государственного или муниципального служащего с государственной или муниципальной службы, за исключением случаев, установленных федеральными законами (</w:t>
      </w:r>
      <w:proofErr w:type="gramStart"/>
      <w:r w:rsidRPr="006953C8">
        <w:rPr>
          <w:rFonts w:ascii="Times New Roman" w:eastAsiaTheme="minorEastAsia" w:hAnsi="Times New Roman" w:cs="Times New Roman"/>
          <w:sz w:val="28"/>
          <w:szCs w:val="28"/>
          <w:lang w:eastAsia="ru-RU"/>
        </w:rPr>
        <w:t>ч</w:t>
      </w:r>
      <w:proofErr w:type="gramEnd"/>
      <w:r w:rsidRPr="006953C8">
        <w:rPr>
          <w:rFonts w:ascii="Times New Roman" w:eastAsiaTheme="minorEastAsia" w:hAnsi="Times New Roman" w:cs="Times New Roman"/>
          <w:sz w:val="28"/>
          <w:szCs w:val="28"/>
          <w:lang w:eastAsia="ru-RU"/>
        </w:rPr>
        <w:t>. 9 ст. 8, ч. 3 ст. 8.1, ч. 3 ст. 9, ч. 6 ст. 11 Закона о коррупции).</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xml:space="preserve">Например, в соответствии с </w:t>
      </w:r>
      <w:proofErr w:type="gramStart"/>
      <w:r w:rsidRPr="006953C8">
        <w:rPr>
          <w:rFonts w:ascii="Times New Roman" w:eastAsiaTheme="minorEastAsia" w:hAnsi="Times New Roman" w:cs="Times New Roman"/>
          <w:sz w:val="28"/>
          <w:szCs w:val="28"/>
          <w:lang w:eastAsia="ru-RU"/>
        </w:rPr>
        <w:t>ч</w:t>
      </w:r>
      <w:proofErr w:type="gramEnd"/>
      <w:r w:rsidRPr="006953C8">
        <w:rPr>
          <w:rFonts w:ascii="Times New Roman" w:eastAsiaTheme="minorEastAsia" w:hAnsi="Times New Roman" w:cs="Times New Roman"/>
          <w:sz w:val="28"/>
          <w:szCs w:val="28"/>
          <w:lang w:eastAsia="ru-RU"/>
        </w:rPr>
        <w:t>. 1 ст. 59.2 Закона о гражданской службе гражданский служащий подлежит увольнению в связи с утратой доверия в случае:</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непринятия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непредставления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lastRenderedPageBreak/>
        <w:t>- участия на платной основе в деятельности органа управления коммерческой организацией, за исключением случаев, установленных федеральным законом;</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осуществления предпринимательской деятельности;</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РФ их структурных подразделений, если иное не предусмотрено международным договором РФ или законодательством РФ;</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за исключением случаев, установленных федеральными законами.</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Минтруд России в Обзоре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направленном Письмом от 15.04.2022 № 28-6/10/П-2479, подразделяет все коррупционные правонарушения (связанные с ненадлежащим исполнением государственными и муниципальными служащими обязанности по представлению сведений о доходах, расходах, об имуществе и обязательствах имущественного характера) на значительные (за которые применяется взыскание в виде увольнения в связи с утратой доверия) (Приложение № 1), малозначительные (за которые применяются иные дисциплинарные взыскания) (Приложение № 2) и несущественные (при совершении которых служащие к ответственности не привлекаются) (Приложение № 3).</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Вопросам квалификации тех или иных действий как основания привлечения к дисциплинарной ответственности посвящен Обзор практики применения судами в 2014 - 2016 годах законодательства Российской Федерации при рассмотрении споров, связанных с наложением дисциплинарных взысканий за несоблюдение требований законодательства о противодействии коррупции (утв. Президиумом Верховного Суда РФ 30.11.2016). Круг субъектов дисциплинарной ответственности за коррупционные правонарушения не ограничивается только государственными служащими.</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Постановление Правительства РФ от 05.07.2013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предусматривает, что работники, замещающие в организациях по трудовому договору отдельные должности, включенные в соответствующие перечни, могут являться субъектами коррупционных правонарушений.</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proofErr w:type="gramStart"/>
      <w:r w:rsidRPr="006953C8">
        <w:rPr>
          <w:rFonts w:ascii="Times New Roman" w:eastAsiaTheme="minorEastAsia" w:hAnsi="Times New Roman" w:cs="Times New Roman"/>
          <w:sz w:val="28"/>
          <w:szCs w:val="28"/>
          <w:lang w:eastAsia="ru-RU"/>
        </w:rPr>
        <w:lastRenderedPageBreak/>
        <w:t>Согласно ч. 3 ст. 13 Закона о коррупции физическое лицо, в отношении которого Законом о коррупции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w:t>
      </w:r>
      <w:proofErr w:type="gramEnd"/>
      <w:r w:rsidRPr="006953C8">
        <w:rPr>
          <w:rFonts w:ascii="Times New Roman" w:eastAsiaTheme="minorEastAsia" w:hAnsi="Times New Roman" w:cs="Times New Roman"/>
          <w:sz w:val="28"/>
          <w:szCs w:val="28"/>
          <w:lang w:eastAsia="ru-RU"/>
        </w:rPr>
        <w:t xml:space="preserve"> обязанностей признается следствием не зависящих от него обстоятельств в порядке, предусмотренном ст. 13 Закона о коррупции.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proofErr w:type="gramStart"/>
      <w:r w:rsidRPr="006953C8">
        <w:rPr>
          <w:rFonts w:ascii="Times New Roman" w:eastAsiaTheme="minorEastAsia" w:hAnsi="Times New Roman" w:cs="Times New Roman"/>
          <w:sz w:val="28"/>
          <w:szCs w:val="28"/>
          <w:lang w:eastAsia="ru-RU"/>
        </w:rPr>
        <w:t>Для целей Закона о коррупции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Законом о коррупции и</w:t>
      </w:r>
      <w:proofErr w:type="gramEnd"/>
      <w:r w:rsidRPr="006953C8">
        <w:rPr>
          <w:rFonts w:ascii="Times New Roman" w:eastAsiaTheme="minorEastAsia" w:hAnsi="Times New Roman" w:cs="Times New Roman"/>
          <w:sz w:val="28"/>
          <w:szCs w:val="28"/>
          <w:lang w:eastAsia="ru-RU"/>
        </w:rPr>
        <w:t xml:space="preserve">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 (</w:t>
      </w:r>
      <w:proofErr w:type="gramStart"/>
      <w:r w:rsidRPr="006953C8">
        <w:rPr>
          <w:rFonts w:ascii="Times New Roman" w:eastAsiaTheme="minorEastAsia" w:hAnsi="Times New Roman" w:cs="Times New Roman"/>
          <w:sz w:val="28"/>
          <w:szCs w:val="28"/>
          <w:lang w:eastAsia="ru-RU"/>
        </w:rPr>
        <w:t>ч</w:t>
      </w:r>
      <w:proofErr w:type="gramEnd"/>
      <w:r w:rsidRPr="006953C8">
        <w:rPr>
          <w:rFonts w:ascii="Times New Roman" w:eastAsiaTheme="minorEastAsia" w:hAnsi="Times New Roman" w:cs="Times New Roman"/>
          <w:sz w:val="28"/>
          <w:szCs w:val="28"/>
          <w:lang w:eastAsia="ru-RU"/>
        </w:rPr>
        <w:t>. 4 ст. 13 Закона о коррупции).</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xml:space="preserve">Согласно </w:t>
      </w:r>
      <w:hyperlink r:id="rId6" w:history="1">
        <w:r w:rsidRPr="006953C8">
          <w:rPr>
            <w:rFonts w:ascii="Times New Roman" w:eastAsiaTheme="minorEastAsia" w:hAnsi="Times New Roman" w:cs="Times New Roman"/>
            <w:sz w:val="28"/>
            <w:szCs w:val="28"/>
            <w:lang w:eastAsia="ru-RU"/>
          </w:rPr>
          <w:t>ч. 5 ст. 13</w:t>
        </w:r>
      </w:hyperlink>
      <w:r w:rsidRPr="006953C8">
        <w:rPr>
          <w:rFonts w:ascii="Times New Roman" w:eastAsiaTheme="minorEastAsia" w:hAnsi="Times New Roman" w:cs="Times New Roman"/>
          <w:sz w:val="28"/>
          <w:szCs w:val="28"/>
          <w:lang w:eastAsia="ru-RU"/>
        </w:rPr>
        <w:t xml:space="preserve"> Закона о коррупции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Законом о коррупции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w:t>
      </w:r>
      <w:r w:rsidRPr="006953C8">
        <w:rPr>
          <w:rFonts w:ascii="Times New Roman" w:eastAsiaTheme="minorEastAsia" w:hAnsi="Times New Roman" w:cs="Times New Roman"/>
          <w:sz w:val="28"/>
          <w:szCs w:val="28"/>
          <w:lang w:eastAsia="ru-RU"/>
        </w:rPr>
        <w:lastRenderedPageBreak/>
        <w:t>невозможностью соблюдения таких ограничений, запретов и требований, а также исполнения таких обязанностей.</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proofErr w:type="gramStart"/>
      <w:r w:rsidRPr="006953C8">
        <w:rPr>
          <w:rFonts w:ascii="Times New Roman" w:eastAsiaTheme="minorEastAsia" w:hAnsi="Times New Roman" w:cs="Times New Roman"/>
          <w:sz w:val="28"/>
          <w:szCs w:val="28"/>
          <w:lang w:eastAsia="ru-RU"/>
        </w:rPr>
        <w:t>Физическое лицо, указанное в ч. 3 ст. 13 Закона о коррупции,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Законом о коррупции и другими федеральными законами в целях противодействия коррупции, обязано подать в</w:t>
      </w:r>
      <w:proofErr w:type="gramEnd"/>
      <w:r w:rsidRPr="006953C8">
        <w:rPr>
          <w:rFonts w:ascii="Times New Roman" w:eastAsiaTheme="minorEastAsia" w:hAnsi="Times New Roman" w:cs="Times New Roman"/>
          <w:sz w:val="28"/>
          <w:szCs w:val="28"/>
          <w:lang w:eastAsia="ru-RU"/>
        </w:rPr>
        <w:t xml:space="preserve">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Pr="006953C8">
        <w:rPr>
          <w:rFonts w:ascii="Times New Roman" w:eastAsiaTheme="minorEastAsia" w:hAnsi="Times New Roman" w:cs="Times New Roman"/>
          <w:sz w:val="28"/>
          <w:szCs w:val="28"/>
          <w:lang w:eastAsia="ru-RU"/>
        </w:rPr>
        <w:t>,</w:t>
      </w:r>
      <w:proofErr w:type="gramEnd"/>
      <w:r w:rsidRPr="006953C8">
        <w:rPr>
          <w:rFonts w:ascii="Times New Roman" w:eastAsiaTheme="minorEastAsia" w:hAnsi="Times New Roman" w:cs="Times New Roman"/>
          <w:sz w:val="28"/>
          <w:szCs w:val="28"/>
          <w:lang w:eastAsia="ru-RU"/>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 (ч. 6 ст. 13 Закона о коррупции).</w:t>
      </w:r>
    </w:p>
    <w:p w:rsidR="006953C8" w:rsidRPr="006953C8" w:rsidRDefault="006953C8" w:rsidP="006953C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953C8" w:rsidRPr="006953C8" w:rsidRDefault="006953C8" w:rsidP="006953C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8"/>
          <w:szCs w:val="28"/>
          <w:lang w:eastAsia="ru-RU"/>
        </w:rPr>
      </w:pPr>
      <w:r w:rsidRPr="006953C8">
        <w:rPr>
          <w:rFonts w:ascii="Times New Roman" w:eastAsiaTheme="minorEastAsia" w:hAnsi="Times New Roman" w:cs="Times New Roman"/>
          <w:b/>
          <w:bCs/>
          <w:sz w:val="28"/>
          <w:szCs w:val="28"/>
          <w:lang w:eastAsia="ru-RU"/>
        </w:rPr>
        <w:t xml:space="preserve">Гражданско-правовая ответственность за </w:t>
      </w:r>
      <w:proofErr w:type="gramStart"/>
      <w:r w:rsidRPr="006953C8">
        <w:rPr>
          <w:rFonts w:ascii="Times New Roman" w:eastAsiaTheme="minorEastAsia" w:hAnsi="Times New Roman" w:cs="Times New Roman"/>
          <w:b/>
          <w:bCs/>
          <w:sz w:val="28"/>
          <w:szCs w:val="28"/>
          <w:lang w:eastAsia="ru-RU"/>
        </w:rPr>
        <w:t>коррупционные</w:t>
      </w:r>
      <w:proofErr w:type="gramEnd"/>
    </w:p>
    <w:p w:rsidR="006953C8" w:rsidRPr="006953C8" w:rsidRDefault="006953C8" w:rsidP="006953C8">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953C8">
        <w:rPr>
          <w:rFonts w:ascii="Times New Roman" w:eastAsiaTheme="minorEastAsia" w:hAnsi="Times New Roman" w:cs="Times New Roman"/>
          <w:b/>
          <w:bCs/>
          <w:sz w:val="28"/>
          <w:szCs w:val="28"/>
          <w:lang w:eastAsia="ru-RU"/>
        </w:rPr>
        <w:t>правонарушения</w:t>
      </w:r>
    </w:p>
    <w:p w:rsidR="006953C8" w:rsidRPr="006953C8" w:rsidRDefault="006953C8" w:rsidP="006953C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В соответствии со ст. 16 и ст. 1069 ГК РФ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Там же установлено, что вред возмещается за счет соответственно казны РФ, казны субъекта РФ или казны муниципального образования.</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То есть государственный служащий, виновный в совершении коррупционного деяния, подлежит привлечению к гражданско-правовой ответственности в связи с нарушением установленных законом запретов и получением коррупционных доходов, поскольку он причинил ущерб государству, который оценивается и высчитывается пропорционально стоимости коррупционных доходов. Вред, причиненный в результате совершения коррупционного правонарушения, подлежит возмещению физическим и юридическим лицам в полном объеме. Гражданско-правовая ответственность имеет имущественный характер и применяется вне зависимости от привлечения виновного лица к иным видам ответственности.</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xml:space="preserve">В Комментарии к Закону о коррупции указано, что установление гражданско-правовой ответственности за коррупционные правонарушения согласуется с положением ст. 35 Конвенции ООН, предусматривающим, что каждое государство-участник принимает такие меры, какие могут </w:t>
      </w:r>
      <w:r w:rsidRPr="006953C8">
        <w:rPr>
          <w:rFonts w:ascii="Times New Roman" w:eastAsiaTheme="minorEastAsia" w:hAnsi="Times New Roman" w:cs="Times New Roman"/>
          <w:sz w:val="28"/>
          <w:szCs w:val="28"/>
          <w:lang w:eastAsia="ru-RU"/>
        </w:rPr>
        <w:lastRenderedPageBreak/>
        <w:t>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xml:space="preserve">Гражданское законодательство предусматривает ответственность за вред, причиненный государственными органами, органами местного самоуправления, а также их должностными лицами, но прежде всего за счет соответствующих публично-правовых образований. </w:t>
      </w:r>
      <w:proofErr w:type="gramStart"/>
      <w:r w:rsidRPr="006953C8">
        <w:rPr>
          <w:rFonts w:ascii="Times New Roman" w:eastAsiaTheme="minorEastAsia" w:hAnsi="Times New Roman" w:cs="Times New Roman"/>
          <w:sz w:val="28"/>
          <w:szCs w:val="28"/>
          <w:lang w:eastAsia="ru-RU"/>
        </w:rPr>
        <w:t>Федеральным законом от 21.11.2011 №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внесены изменения в п. 3 ст. 1081 ГК РФ, который предусматривает право Российской Федерации, субъекта РФ или муниципального образования на возмещение в порядке регресса вреда, причиненного судьей при осуществлении им правосудия, если его вина установлена приговором</w:t>
      </w:r>
      <w:proofErr w:type="gramEnd"/>
      <w:r w:rsidRPr="006953C8">
        <w:rPr>
          <w:rFonts w:ascii="Times New Roman" w:eastAsiaTheme="minorEastAsia" w:hAnsi="Times New Roman" w:cs="Times New Roman"/>
          <w:sz w:val="28"/>
          <w:szCs w:val="28"/>
          <w:lang w:eastAsia="ru-RU"/>
        </w:rPr>
        <w:t xml:space="preserve"> суда, </w:t>
      </w:r>
      <w:proofErr w:type="gramStart"/>
      <w:r w:rsidRPr="006953C8">
        <w:rPr>
          <w:rFonts w:ascii="Times New Roman" w:eastAsiaTheme="minorEastAsia" w:hAnsi="Times New Roman" w:cs="Times New Roman"/>
          <w:sz w:val="28"/>
          <w:szCs w:val="28"/>
          <w:lang w:eastAsia="ru-RU"/>
        </w:rPr>
        <w:t>вступившим</w:t>
      </w:r>
      <w:proofErr w:type="gramEnd"/>
      <w:r w:rsidRPr="006953C8">
        <w:rPr>
          <w:rFonts w:ascii="Times New Roman" w:eastAsiaTheme="minorEastAsia" w:hAnsi="Times New Roman" w:cs="Times New Roman"/>
          <w:sz w:val="28"/>
          <w:szCs w:val="28"/>
          <w:lang w:eastAsia="ru-RU"/>
        </w:rPr>
        <w:t xml:space="preserve"> в законную силу.</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Следует обратить внимание, что данная норма не имеет обратной силы (Апелляционное определение Белгородского областного суда от 11.06.2015 № 33-2454/2015, Апелляционное определение Белгородского областного суда от 15.09.2016 N 33-4389/2016).</w:t>
      </w:r>
    </w:p>
    <w:p w:rsidR="006953C8" w:rsidRPr="006953C8" w:rsidRDefault="006953C8" w:rsidP="006953C8">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Кроме того, указанным Законом введен п. 3.1 ст. 1081 ГК РФ, закрепляющий право Российской Федерации, субъектов РФ или муниципальных образований в случае возмещения ими вреда по основаниям, предусмотренным ст. ст. 1069 и 1070 ГК РФ, а также по решениям Европейского суда по правам человека регресса к лицу, в связи с незаконными действиями (бездействием) которого произведено указанное возмещение.</w:t>
      </w:r>
    </w:p>
    <w:p w:rsidR="006953C8" w:rsidRPr="006953C8" w:rsidRDefault="006953C8" w:rsidP="006953C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953C8" w:rsidRPr="006953C8" w:rsidRDefault="006953C8" w:rsidP="006953C8">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r w:rsidRPr="006953C8">
        <w:rPr>
          <w:rFonts w:ascii="Times New Roman" w:eastAsiaTheme="minorEastAsia" w:hAnsi="Times New Roman" w:cs="Times New Roman"/>
          <w:b/>
          <w:bCs/>
          <w:sz w:val="28"/>
          <w:szCs w:val="28"/>
          <w:lang w:eastAsia="ru-RU"/>
        </w:rPr>
        <w:t>Коррупционные правонарушения юридических лиц</w:t>
      </w:r>
    </w:p>
    <w:p w:rsidR="006953C8" w:rsidRPr="006953C8" w:rsidRDefault="006953C8" w:rsidP="006953C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953C8" w:rsidRPr="006953C8" w:rsidRDefault="006953C8" w:rsidP="006953C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xml:space="preserve">Кроме граждан (должностных лиц), субъектами коррупционных правонарушений, за которые ответственность установлена </w:t>
      </w:r>
      <w:proofErr w:type="spellStart"/>
      <w:r w:rsidRPr="006953C8">
        <w:rPr>
          <w:rFonts w:ascii="Times New Roman" w:eastAsiaTheme="minorEastAsia" w:hAnsi="Times New Roman" w:cs="Times New Roman"/>
          <w:sz w:val="28"/>
          <w:szCs w:val="28"/>
          <w:lang w:eastAsia="ru-RU"/>
        </w:rPr>
        <w:t>КоАП</w:t>
      </w:r>
      <w:proofErr w:type="spellEnd"/>
      <w:r w:rsidRPr="006953C8">
        <w:rPr>
          <w:rFonts w:ascii="Times New Roman" w:eastAsiaTheme="minorEastAsia" w:hAnsi="Times New Roman" w:cs="Times New Roman"/>
          <w:sz w:val="28"/>
          <w:szCs w:val="28"/>
          <w:lang w:eastAsia="ru-RU"/>
        </w:rPr>
        <w:t xml:space="preserve"> РФ, могут являться и юридические лица.</w:t>
      </w:r>
    </w:p>
    <w:p w:rsidR="006953C8" w:rsidRPr="006953C8" w:rsidRDefault="006953C8" w:rsidP="006953C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xml:space="preserve">Так, состав административного правонарушения, предусмотренного </w:t>
      </w:r>
      <w:r w:rsidRPr="006953C8">
        <w:rPr>
          <w:rFonts w:ascii="Times New Roman" w:eastAsiaTheme="minorEastAsia" w:hAnsi="Times New Roman" w:cs="Times New Roman"/>
          <w:sz w:val="28"/>
          <w:szCs w:val="28"/>
          <w:lang w:eastAsia="ru-RU"/>
        </w:rPr>
        <w:br/>
        <w:t xml:space="preserve">ст. 19.28 </w:t>
      </w:r>
      <w:proofErr w:type="spellStart"/>
      <w:r w:rsidRPr="006953C8">
        <w:rPr>
          <w:rFonts w:ascii="Times New Roman" w:eastAsiaTheme="minorEastAsia" w:hAnsi="Times New Roman" w:cs="Times New Roman"/>
          <w:sz w:val="28"/>
          <w:szCs w:val="28"/>
          <w:lang w:eastAsia="ru-RU"/>
        </w:rPr>
        <w:t>КоАП</w:t>
      </w:r>
      <w:proofErr w:type="spellEnd"/>
      <w:r w:rsidRPr="006953C8">
        <w:rPr>
          <w:rFonts w:ascii="Times New Roman" w:eastAsiaTheme="minorEastAsia" w:hAnsi="Times New Roman" w:cs="Times New Roman"/>
          <w:sz w:val="28"/>
          <w:szCs w:val="28"/>
          <w:lang w:eastAsia="ru-RU"/>
        </w:rPr>
        <w:t xml:space="preserve"> РФ, образуют действия, совершаемые от имени или в интересах юридического лица либо в интересах связанного с ним юридического лица, по незаконной передаче, предложению или обещанию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w:t>
      </w:r>
      <w:r w:rsidRPr="006953C8">
        <w:rPr>
          <w:rFonts w:ascii="Times New Roman" w:eastAsiaTheme="minorEastAsia" w:hAnsi="Times New Roman" w:cs="Times New Roman"/>
          <w:sz w:val="28"/>
          <w:szCs w:val="28"/>
          <w:lang w:eastAsia="ru-RU"/>
        </w:rPr>
        <w:lastRenderedPageBreak/>
        <w:t>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w:t>
      </w:r>
    </w:p>
    <w:p w:rsidR="006953C8" w:rsidRPr="006953C8" w:rsidRDefault="006953C8" w:rsidP="006953C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xml:space="preserve">Состав указанного административного правонарушения имеется также в случае, если по поручению должностного лица денежное вознаграждение передается, предлагается или обещается, услуги имущественного характера оказываются, имущественные права предоставляются иному </w:t>
      </w:r>
      <w:proofErr w:type="gramStart"/>
      <w:r w:rsidRPr="006953C8">
        <w:rPr>
          <w:rFonts w:ascii="Times New Roman" w:eastAsiaTheme="minorEastAsia" w:hAnsi="Times New Roman" w:cs="Times New Roman"/>
          <w:sz w:val="28"/>
          <w:szCs w:val="28"/>
          <w:lang w:eastAsia="ru-RU"/>
        </w:rPr>
        <w:t>физическому</w:t>
      </w:r>
      <w:proofErr w:type="gramEnd"/>
      <w:r w:rsidRPr="006953C8">
        <w:rPr>
          <w:rFonts w:ascii="Times New Roman" w:eastAsiaTheme="minorEastAsia" w:hAnsi="Times New Roman" w:cs="Times New Roman"/>
          <w:sz w:val="28"/>
          <w:szCs w:val="28"/>
          <w:lang w:eastAsia="ru-RU"/>
        </w:rPr>
        <w:t xml:space="preserve"> либо юридическому лицу (Обзор судебной практики рассмотрения дел о привлечении к административной ответственности, предусмотренной статьей 19.28 Кодекса Российской Федерации об административных правонарушениях, утв. Президиумом Верховного Суда РФ 08.07.2020).</w:t>
      </w:r>
    </w:p>
    <w:p w:rsidR="006953C8" w:rsidRPr="006953C8" w:rsidRDefault="006953C8" w:rsidP="006953C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В Постановлении Пленума Верховного Суда РФ от 28.11.2017 № 46 «О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 разъяснен порядок привлечения к ответственности юридических лиц.</w:t>
      </w:r>
    </w:p>
    <w:p w:rsidR="006953C8" w:rsidRPr="006953C8" w:rsidRDefault="006953C8" w:rsidP="006953C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953C8">
        <w:rPr>
          <w:rFonts w:ascii="Times New Roman" w:eastAsiaTheme="minorEastAsia" w:hAnsi="Times New Roman" w:cs="Times New Roman"/>
          <w:sz w:val="28"/>
          <w:szCs w:val="28"/>
          <w:lang w:eastAsia="ru-RU"/>
        </w:rPr>
        <w:t xml:space="preserve">Следует отметить, что действующее </w:t>
      </w:r>
      <w:proofErr w:type="spellStart"/>
      <w:r w:rsidRPr="006953C8">
        <w:rPr>
          <w:rFonts w:ascii="Times New Roman" w:eastAsiaTheme="minorEastAsia" w:hAnsi="Times New Roman" w:cs="Times New Roman"/>
          <w:sz w:val="28"/>
          <w:szCs w:val="28"/>
          <w:lang w:eastAsia="ru-RU"/>
        </w:rPr>
        <w:t>антикоррупционное</w:t>
      </w:r>
      <w:proofErr w:type="spellEnd"/>
      <w:r w:rsidRPr="006953C8">
        <w:rPr>
          <w:rFonts w:ascii="Times New Roman" w:eastAsiaTheme="minorEastAsia" w:hAnsi="Times New Roman" w:cs="Times New Roman"/>
          <w:sz w:val="28"/>
          <w:szCs w:val="28"/>
          <w:lang w:eastAsia="ru-RU"/>
        </w:rPr>
        <w:t xml:space="preserve"> законодательство не исключает возможности одновременного возбуждения уголовного дела в отношении физического лица и дела об административном правонарушении в отношении юридического лица, в интересах которого действовало физическое лицо. </w:t>
      </w:r>
    </w:p>
    <w:p w:rsidR="00012A29" w:rsidRPr="00156528" w:rsidRDefault="006953C8" w:rsidP="0015652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sectPr w:rsidR="00012A29" w:rsidRPr="00156528" w:rsidSect="003A6FE2">
          <w:pgSz w:w="11906" w:h="16838"/>
          <w:pgMar w:top="1134" w:right="850" w:bottom="1134" w:left="1701" w:header="708" w:footer="708" w:gutter="0"/>
          <w:cols w:space="708"/>
          <w:docGrid w:linePitch="360"/>
        </w:sectPr>
      </w:pPr>
      <w:r w:rsidRPr="006953C8">
        <w:rPr>
          <w:rFonts w:ascii="Times New Roman" w:eastAsiaTheme="minorEastAsia" w:hAnsi="Times New Roman" w:cs="Times New Roman"/>
          <w:sz w:val="28"/>
          <w:szCs w:val="28"/>
          <w:lang w:eastAsia="ru-RU"/>
        </w:rPr>
        <w:t>Привлечение юридического лица к административной ответственности не зависит от наличия обвинительного приговора в отношении физического лица.</w:t>
      </w:r>
    </w:p>
    <w:p w:rsidR="00012A29" w:rsidRDefault="00012A29" w:rsidP="00012A29">
      <w:pPr>
        <w:contextualSpacing/>
        <w:jc w:val="both"/>
        <w:rPr>
          <w:sz w:val="28"/>
          <w:szCs w:val="28"/>
        </w:rPr>
      </w:pPr>
    </w:p>
    <w:p w:rsidR="00012A29" w:rsidRPr="00D742A6" w:rsidRDefault="00012A29" w:rsidP="00012A29">
      <w:pPr>
        <w:spacing w:after="0" w:line="240" w:lineRule="auto"/>
        <w:jc w:val="right"/>
        <w:rPr>
          <w:rFonts w:ascii="Times New Roman" w:eastAsia="Times New Roman" w:hAnsi="Times New Roman" w:cs="Times New Roman"/>
          <w:color w:val="000000"/>
          <w:sz w:val="24"/>
          <w:szCs w:val="24"/>
          <w:shd w:val="clear" w:color="auto" w:fill="FFFFFF"/>
          <w:lang w:eastAsia="ru-RU"/>
        </w:rPr>
      </w:pPr>
    </w:p>
    <w:sectPr w:rsidR="00012A29" w:rsidRPr="00D742A6" w:rsidSect="00221C6F">
      <w:pgSz w:w="16838" w:h="11906" w:orient="landscape"/>
      <w:pgMar w:top="709" w:right="851"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8D19FF"/>
    <w:multiLevelType w:val="hybridMultilevel"/>
    <w:tmpl w:val="4538DC8C"/>
    <w:lvl w:ilvl="0" w:tplc="EE3636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2A29"/>
    <w:rsid w:val="00000653"/>
    <w:rsid w:val="00012A29"/>
    <w:rsid w:val="000318B2"/>
    <w:rsid w:val="00072781"/>
    <w:rsid w:val="00083028"/>
    <w:rsid w:val="000B5FD0"/>
    <w:rsid w:val="00156528"/>
    <w:rsid w:val="00165F62"/>
    <w:rsid w:val="001C3AA1"/>
    <w:rsid w:val="00335794"/>
    <w:rsid w:val="00340259"/>
    <w:rsid w:val="003660CA"/>
    <w:rsid w:val="003D1B6E"/>
    <w:rsid w:val="004F32C0"/>
    <w:rsid w:val="0050405A"/>
    <w:rsid w:val="00544541"/>
    <w:rsid w:val="00545B45"/>
    <w:rsid w:val="00624121"/>
    <w:rsid w:val="00645699"/>
    <w:rsid w:val="00674659"/>
    <w:rsid w:val="006953C8"/>
    <w:rsid w:val="008B53B0"/>
    <w:rsid w:val="009A20F8"/>
    <w:rsid w:val="009B6460"/>
    <w:rsid w:val="009F7FE7"/>
    <w:rsid w:val="00C32396"/>
    <w:rsid w:val="00CB3AB8"/>
    <w:rsid w:val="00D23F6C"/>
    <w:rsid w:val="00D32906"/>
    <w:rsid w:val="00D5687A"/>
    <w:rsid w:val="00DB6D0F"/>
    <w:rsid w:val="00EA5FEA"/>
    <w:rsid w:val="00EC4ABE"/>
    <w:rsid w:val="00F27576"/>
    <w:rsid w:val="00FA01B1"/>
    <w:rsid w:val="00FB67A0"/>
    <w:rsid w:val="00FF2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A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12A29"/>
    <w:pPr>
      <w:spacing w:after="0" w:line="240" w:lineRule="auto"/>
      <w:jc w:val="center"/>
    </w:pPr>
    <w:rPr>
      <w:rFonts w:ascii="Times New Roman" w:eastAsia="Times New Roman" w:hAnsi="Times New Roman" w:cs="Times New Roman"/>
      <w:sz w:val="32"/>
      <w:szCs w:val="32"/>
      <w:lang w:eastAsia="ru-RU"/>
    </w:rPr>
  </w:style>
  <w:style w:type="character" w:customStyle="1" w:styleId="a4">
    <w:name w:val="Название Знак"/>
    <w:basedOn w:val="a0"/>
    <w:link w:val="a3"/>
    <w:rsid w:val="00012A29"/>
    <w:rPr>
      <w:rFonts w:ascii="Times New Roman" w:eastAsia="Times New Roman" w:hAnsi="Times New Roman" w:cs="Times New Roman"/>
      <w:sz w:val="32"/>
      <w:szCs w:val="32"/>
      <w:lang w:eastAsia="ru-RU"/>
    </w:rPr>
  </w:style>
  <w:style w:type="paragraph" w:styleId="a5">
    <w:name w:val="List Paragraph"/>
    <w:basedOn w:val="a"/>
    <w:uiPriority w:val="34"/>
    <w:qFormat/>
    <w:rsid w:val="00012A2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012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012A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2A29"/>
    <w:rPr>
      <w:rFonts w:ascii="Tahoma" w:hAnsi="Tahoma" w:cs="Tahoma"/>
      <w:sz w:val="16"/>
      <w:szCs w:val="16"/>
    </w:rPr>
  </w:style>
  <w:style w:type="character" w:customStyle="1" w:styleId="2">
    <w:name w:val="Основной текст (2)_"/>
    <w:basedOn w:val="a0"/>
    <w:link w:val="20"/>
    <w:rsid w:val="00624121"/>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624121"/>
    <w:pPr>
      <w:widowControl w:val="0"/>
      <w:shd w:val="clear" w:color="auto" w:fill="FFFFFF"/>
      <w:spacing w:after="780" w:line="253" w:lineRule="exact"/>
    </w:pPr>
    <w:rPr>
      <w:rFonts w:ascii="Times New Roman" w:eastAsia="Times New Roman" w:hAnsi="Times New Roman" w:cs="Times New Roman"/>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42438&amp;date=10.11.2023&amp;dst=338&amp;field=1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9B3A0-335D-457A-A369-730617A0E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4360</Words>
  <Characters>24852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Nachur</dc:creator>
  <cp:lastModifiedBy>UrCon</cp:lastModifiedBy>
  <cp:revision>42</cp:revision>
  <cp:lastPrinted>2023-12-06T09:49:00Z</cp:lastPrinted>
  <dcterms:created xsi:type="dcterms:W3CDTF">2023-08-24T10:58:00Z</dcterms:created>
  <dcterms:modified xsi:type="dcterms:W3CDTF">2023-12-06T10:05:00Z</dcterms:modified>
</cp:coreProperties>
</file>